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body>
    <w:p>
      <w:pPr>
        <w:tabs>
          <w:tab w:val="left" w:leader="none" w:pos="6120"/>
          <w:tab w:val="right" w:leader="none" w:pos="14616"/>
        </w:tabs>
        <w:spacing w:before="0" w:after="0" w:line="190" w:lineRule="exact"/>
        <w:ind w:right="0" w:left="0" w:firstLine="0"/>
        <w:jc w:val="left"/>
        <w:textAlignment w:val="baseline"/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</w:pP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Commune de : Ayguesvives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Ensemble Pastoral de: Montgiscard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Commission Diocésaine</w:t>
      </w:r>
    </w:p>
    <w:p>
      <w:pPr>
        <w:tabs>
          <w:tab w:val="left" w:leader="none" w:pos="6552"/>
          <w:tab w:val="right" w:leader="none" w:pos="14616"/>
        </w:tabs>
        <w:spacing w:before="56" w:after="325" w:line="190" w:lineRule="exact"/>
        <w:ind w:right="0" w:left="0" w:firstLine="0"/>
        <w:jc w:val="left"/>
        <w:textAlignment w:val="baseline"/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</w:pP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Date : 11 octobre 2010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Eglise: Saint-Saturnin	</w:t>
      </w:r>
      <w:r>
        <w:rPr>
          <w:rFonts w:ascii="Arial" w:hAnsi="Arial" w:eastAsia="Arial"/>
          <w:b w:val="true"/>
          <w:color w:val="000000"/>
          <w:spacing w:val="0"/>
          <w:w w:val="100"/>
          <w:sz w:val="18"/>
          <w:vertAlign w:val="baseline"/>
          <w:lang w:val="fr-FR"/>
        </w:rPr>
        <w:t xml:space="preserve">d'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Art Sacré de Toulouse</w:t>
      </w:r>
    </w:p>
    <w:tbl>
      <w:tblPr>
        <w:jc w:val="left"/>
        <w:tblInd w:w="533" w:type="dxa"/>
        <w:tblLayout w:type="fixed"/>
        <w:tblCellMar>
          <w:left w:w="0" w:type="dxa"/>
          <w:right w:w="0" w:type="dxa"/>
        </w:tblCellMar>
      </w:tblPr>
      <w:tblGrid>
        <w:gridCol w:w="547"/>
        <w:gridCol w:w="960"/>
        <w:gridCol w:w="1767"/>
        <w:gridCol w:w="1161"/>
        <w:gridCol w:w="4407"/>
        <w:gridCol w:w="902"/>
        <w:gridCol w:w="941"/>
        <w:gridCol w:w="941"/>
        <w:gridCol w:w="926"/>
        <w:gridCol w:w="946"/>
      </w:tblGrid>
      <w:tr>
        <w:trPr>
          <w:trHeight w:val="446" w:hRule="exact"/>
        </w:trPr>
        <w:tc>
          <w:tcPr>
            <w:tcW w:w="547" w:type="dxa"/>
            <w:tcBorders>
              <w:top w:val="single" w:sz="11" w:color="000000"/>
              <w:left w:val="single" w:sz="5" w:color="000000"/>
              <w:bottom w:val="single" w:sz="11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35" w:after="242" w:line="169" w:lineRule="exact"/>
              <w:ind w:right="0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N°</w:t>
            </w:r>
          </w:p>
        </w:tc>
        <w:tc>
          <w:tcPr>
            <w:tcW w:w="960" w:type="dxa"/>
            <w:tcBorders>
              <w:top w:val="single" w:sz="11" w:color="000000"/>
              <w:left w:val="single" w:sz="5" w:color="000000"/>
              <w:bottom w:val="single" w:sz="11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35" w:after="242" w:line="16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Emplacement</w:t>
            </w:r>
          </w:p>
        </w:tc>
        <w:tc>
          <w:tcPr>
            <w:tcW w:w="1767" w:type="dxa"/>
            <w:tcBorders>
              <w:top w:val="single" w:sz="11" w:color="000000"/>
              <w:left w:val="single" w:sz="5" w:color="000000"/>
              <w:bottom w:val="single" w:sz="11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35" w:after="242" w:line="16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Nom de l'objet</w:t>
            </w:r>
          </w:p>
        </w:tc>
        <w:tc>
          <w:tcPr>
            <w:tcW w:w="1161" w:type="dxa"/>
            <w:tcBorders>
              <w:top w:val="single" w:sz="11" w:color="000000"/>
              <w:left w:val="single" w:sz="5" w:color="000000"/>
              <w:bottom w:val="single" w:sz="11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40" w:after="237" w:line="16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Matériaux</w:t>
            </w:r>
          </w:p>
        </w:tc>
        <w:tc>
          <w:tcPr>
            <w:tcW w:w="4407" w:type="dxa"/>
            <w:tcBorders>
              <w:top w:val="single" w:sz="11" w:color="000000"/>
              <w:left w:val="single" w:sz="5" w:color="000000"/>
              <w:bottom w:val="single" w:sz="11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29" w:line="20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Description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inscriptions</w:t>
            </w:r>
          </w:p>
        </w:tc>
        <w:tc>
          <w:tcPr>
            <w:tcW w:w="902" w:type="dxa"/>
            <w:tcBorders>
              <w:top w:val="single" w:sz="11" w:color="000000"/>
              <w:left w:val="single" w:sz="5" w:color="000000"/>
              <w:bottom w:val="single" w:sz="11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30" w:line="197" w:lineRule="exact"/>
              <w:ind w:right="0" w:left="288" w:hanging="144"/>
              <w:jc w:val="left"/>
              <w:textAlignment w:val="baseline"/>
              <w:rPr>
                <w:rFonts w:ascii="Verdana" w:hAnsi="Verdana" w:eastAsia="Verdana"/>
                <w:color w:val="000000"/>
                <w:spacing w:val="-1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-1"/>
                <w:w w:val="100"/>
                <w:sz w:val="13"/>
                <w:vertAlign w:val="baseline"/>
                <w:lang w:val="fr-FR"/>
              </w:rPr>
              <w:t xml:space="preserve">Dimensions l-I-L-P</w:t>
            </w:r>
          </w:p>
        </w:tc>
        <w:tc>
          <w:tcPr>
            <w:tcW w:w="941" w:type="dxa"/>
            <w:tcBorders>
              <w:top w:val="single" w:sz="11" w:color="000000"/>
              <w:left w:val="single" w:sz="5" w:color="000000"/>
              <w:bottom w:val="single" w:sz="11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50" w:after="227" w:line="16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Intérêt</w:t>
            </w:r>
          </w:p>
        </w:tc>
        <w:tc>
          <w:tcPr>
            <w:tcW w:w="941" w:type="dxa"/>
            <w:tcBorders>
              <w:top w:val="single" w:sz="11" w:color="000000"/>
              <w:left w:val="single" w:sz="5" w:color="000000"/>
              <w:bottom w:val="single" w:sz="11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26" w:type="dxa"/>
            <w:tcBorders>
              <w:top w:val="single" w:sz="11" w:color="000000"/>
              <w:left w:val="single" w:sz="5" w:color="000000"/>
              <w:bottom w:val="single" w:sz="11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57" w:after="225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 1</w:t>
            </w:r>
          </w:p>
        </w:tc>
        <w:tc>
          <w:tcPr>
            <w:tcW w:w="946" w:type="dxa"/>
            <w:tcBorders>
              <w:top w:val="single" w:sz="11" w:color="000000"/>
              <w:left w:val="single" w:sz="5" w:color="000000"/>
              <w:bottom w:val="single" w:sz="11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58" w:after="224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 2</w:t>
            </w:r>
          </w:p>
        </w:tc>
      </w:tr>
      <w:tr>
        <w:trPr>
          <w:trHeight w:val="188" w:hRule="exact"/>
        </w:trPr>
        <w:tc>
          <w:tcPr>
            <w:tcW w:w="547" w:type="dxa"/>
            <w:vMerge w:val="restart"/>
            <w:tcBorders>
              <w:top w:val="single" w:sz="11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71" w:after="253" w:line="210" w:lineRule="exact"/>
              <w:ind w:right="0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  <w:t xml:space="preserve">80</w:t>
            </w:r>
          </w:p>
        </w:tc>
        <w:tc>
          <w:tcPr>
            <w:tcW w:w="960" w:type="dxa"/>
            <w:vMerge w:val="restart"/>
            <w:tcBorders>
              <w:top w:val="single" w:sz="11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143" w:after="179" w:line="20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Deuxième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67" w:type="dxa"/>
            <w:vMerge w:val="restart"/>
            <w:tcBorders>
              <w:top w:val="single" w:sz="11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85" w:after="280" w:line="16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Bras de lumière paire</w:t>
            </w:r>
          </w:p>
        </w:tc>
        <w:tc>
          <w:tcPr>
            <w:tcW w:w="1161" w:type="dxa"/>
            <w:vMerge w:val="restart"/>
            <w:tcBorders>
              <w:top w:val="single" w:sz="11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85" w:after="280" w:line="16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Laiton</w:t>
            </w:r>
          </w:p>
        </w:tc>
        <w:tc>
          <w:tcPr>
            <w:tcW w:w="4407" w:type="dxa"/>
            <w:vMerge w:val="restart"/>
            <w:tcBorders>
              <w:top w:val="single" w:sz="11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85" w:after="280" w:line="169" w:lineRule="exact"/>
              <w:ind w:right="0" w:left="34" w:firstLine="0"/>
              <w:jc w:val="left"/>
              <w:textAlignment w:val="baseline"/>
              <w:rPr>
                <w:rFonts w:ascii="Verdana" w:hAnsi="Verdana" w:eastAsia="Verdana"/>
                <w:b w:val="true"/>
                <w:i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i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  <w:t xml:space="preserve">A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restaurer</w:t>
            </w:r>
          </w:p>
        </w:tc>
        <w:tc>
          <w:tcPr>
            <w:tcW w:w="902" w:type="dxa"/>
            <w:vMerge w:val="restart"/>
            <w:tcBorders>
              <w:top w:val="single" w:sz="11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1" w:type="dxa"/>
            <w:vMerge w:val="restart"/>
            <w:tcBorders>
              <w:top w:val="single" w:sz="11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1" w:type="dxa"/>
            <w:vMerge w:val="restart"/>
            <w:tcBorders>
              <w:top w:val="single" w:sz="11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26" w:type="dxa"/>
            <w:tcBorders>
              <w:top w:val="single" w:sz="11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31" w:after="0" w:line="156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46" w:type="dxa"/>
            <w:tcBorders>
              <w:top w:val="single" w:sz="11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31" w:after="0" w:line="156" w:lineRule="exact"/>
              <w:ind w:right="0" w:left="34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</w:tr>
      <w:tr>
        <w:trPr>
          <w:trHeight w:val="360" w:hRule="exact"/>
        </w:trPr>
        <w:tc>
          <w:tcPr>
            <w:tcW w:w="54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6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6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0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0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2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69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8" w:after="0" w:line="156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Photos\PA11</w:t>
            </w:r>
          </w:p>
        </w:tc>
        <w:tc>
          <w:tcPr>
            <w:tcW w:w="94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169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5" w:after="0" w:line="158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Photos\PA11</w:t>
            </w:r>
          </w:p>
        </w:tc>
      </w:tr>
      <w:tr>
        <w:trPr>
          <w:trHeight w:val="192" w:hRule="exact"/>
        </w:trPr>
        <w:tc>
          <w:tcPr>
            <w:tcW w:w="54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6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6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0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02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2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65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1406.JPG</w:t>
            </w:r>
          </w:p>
        </w:tc>
        <w:tc>
          <w:tcPr>
            <w:tcW w:w="94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63" w:lineRule="exact"/>
              <w:ind w:right="0" w:left="34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1407.JPG</w:t>
            </w:r>
          </w:p>
        </w:tc>
      </w:tr>
      <w:tr>
        <w:trPr>
          <w:trHeight w:val="264" w:hRule="exact"/>
        </w:trPr>
        <w:tc>
          <w:tcPr>
            <w:tcW w:w="54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58" w:after="348" w:line="210" w:lineRule="exact"/>
              <w:ind w:right="0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  <w:t xml:space="preserve">81</w:t>
            </w:r>
          </w:p>
        </w:tc>
        <w:tc>
          <w:tcPr>
            <w:tcW w:w="96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22" w:after="270" w:line="21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Deuxième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6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71" w:after="381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Bras de lumière 6</w:t>
            </w:r>
          </w:p>
        </w:tc>
        <w:tc>
          <w:tcPr>
            <w:tcW w:w="116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71" w:after="381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Laiton</w:t>
            </w:r>
          </w:p>
        </w:tc>
        <w:tc>
          <w:tcPr>
            <w:tcW w:w="440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71" w:after="376" w:line="169" w:lineRule="exact"/>
              <w:ind w:right="0" w:left="34" w:firstLine="0"/>
              <w:jc w:val="left"/>
              <w:textAlignment w:val="baseline"/>
              <w:rPr>
                <w:rFonts w:ascii="Verdana" w:hAnsi="Verdana" w:eastAsia="Verdana"/>
                <w:b w:val="true"/>
                <w:i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i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  <w:t xml:space="preserve">A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restaurer</w:t>
            </w:r>
          </w:p>
        </w:tc>
        <w:tc>
          <w:tcPr>
            <w:tcW w:w="90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103" w:after="0" w:line="150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</w:t>
            </w:r>
          </w:p>
        </w:tc>
        <w:tc>
          <w:tcPr>
            <w:tcW w:w="94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107" w:after="0" w:line="14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4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107" w:after="0" w:line="14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2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109" w:after="0" w:line="144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4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112" w:after="0" w:line="141" w:lineRule="exact"/>
              <w:ind w:right="0" w:left="34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</w:tr>
      <w:tr>
        <w:trPr>
          <w:trHeight w:val="187" w:hRule="exact"/>
        </w:trPr>
        <w:tc>
          <w:tcPr>
            <w:tcW w:w="54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6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6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0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0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5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VES</w:t>
            </w:r>
          </w:p>
        </w:tc>
        <w:tc>
          <w:tcPr>
            <w:tcW w:w="94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16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6" w:after="0" w:line="15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 \PA11</w:t>
            </w:r>
          </w:p>
        </w:tc>
        <w:tc>
          <w:tcPr>
            <w:tcW w:w="94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16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4" w:after="0" w:line="15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 \PA11</w:t>
            </w:r>
          </w:p>
        </w:tc>
        <w:tc>
          <w:tcPr>
            <w:tcW w:w="92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169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4" w:after="0" w:line="151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 \PA11</w:t>
            </w:r>
          </w:p>
        </w:tc>
        <w:tc>
          <w:tcPr>
            <w:tcW w:w="94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32" w:after="0" w:line="169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4" w:after="0" w:line="149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Photos\PA11</w:t>
            </w:r>
          </w:p>
        </w:tc>
      </w:tr>
      <w:tr>
        <w:trPr>
          <w:trHeight w:val="182" w:hRule="exact"/>
        </w:trPr>
        <w:tc>
          <w:tcPr>
            <w:tcW w:w="54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6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6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0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0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5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 \PA1</w:t>
            </w:r>
          </w:p>
        </w:tc>
        <w:tc>
          <w:tcPr>
            <w:tcW w:w="94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2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183" w:hRule="exact"/>
        </w:trPr>
        <w:tc>
          <w:tcPr>
            <w:tcW w:w="54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6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6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0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0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5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11408.JPG</w:t>
            </w:r>
          </w:p>
        </w:tc>
        <w:tc>
          <w:tcPr>
            <w:tcW w:w="94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5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1409.JPG</w:t>
            </w:r>
          </w:p>
        </w:tc>
        <w:tc>
          <w:tcPr>
            <w:tcW w:w="94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5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1410.JPG</w:t>
            </w:r>
          </w:p>
        </w:tc>
        <w:tc>
          <w:tcPr>
            <w:tcW w:w="92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52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1411.JPG</w:t>
            </w:r>
          </w:p>
        </w:tc>
        <w:tc>
          <w:tcPr>
            <w:tcW w:w="94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31" w:after="0" w:line="151" w:lineRule="exact"/>
              <w:ind w:right="0" w:left="34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1412.JPG</w:t>
            </w:r>
          </w:p>
        </w:tc>
      </w:tr>
      <w:tr>
        <w:trPr>
          <w:trHeight w:val="105" w:hRule="exact"/>
        </w:trPr>
        <w:tc>
          <w:tcPr>
            <w:tcW w:w="54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6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6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0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0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2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173" w:hRule="exact"/>
        </w:trPr>
        <w:tc>
          <w:tcPr>
            <w:tcW w:w="54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87" w:after="261" w:line="210" w:lineRule="exact"/>
              <w:ind w:right="0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  <w:t xml:space="preserve">82</w:t>
            </w:r>
          </w:p>
        </w:tc>
        <w:tc>
          <w:tcPr>
            <w:tcW w:w="96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132" w:after="184" w:line="22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Deuxième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6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95" w:after="293" w:line="170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Bougeoirs électrifiés</w:t>
            </w:r>
          </w:p>
        </w:tc>
        <w:tc>
          <w:tcPr>
            <w:tcW w:w="116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95" w:after="294" w:line="16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Laiton</w:t>
            </w:r>
          </w:p>
        </w:tc>
        <w:tc>
          <w:tcPr>
            <w:tcW w:w="440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95" w:after="294" w:line="169" w:lineRule="exact"/>
              <w:ind w:right="0" w:left="34" w:firstLine="0"/>
              <w:jc w:val="left"/>
              <w:textAlignment w:val="baseline"/>
              <w:rPr>
                <w:rFonts w:ascii="Verdana" w:hAnsi="Verdana" w:eastAsia="Verdana"/>
                <w:b w:val="true"/>
                <w:i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i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  <w:t xml:space="preserve">A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restaurer</w:t>
            </w:r>
          </w:p>
        </w:tc>
        <w:tc>
          <w:tcPr>
            <w:tcW w:w="902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2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50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4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50" w:lineRule="exact"/>
              <w:ind w:right="0" w:left="34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</w:tr>
      <w:tr>
        <w:trPr>
          <w:trHeight w:val="384" w:hRule="exact"/>
        </w:trPr>
        <w:tc>
          <w:tcPr>
            <w:tcW w:w="54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6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6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0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0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2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35" w:after="0" w:line="169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22" w:after="0" w:line="157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Photos\PA11</w:t>
            </w:r>
          </w:p>
        </w:tc>
        <w:tc>
          <w:tcPr>
            <w:tcW w:w="94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40" w:after="0" w:line="169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5" w:after="0" w:line="159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Photos\PA11</w:t>
            </w:r>
          </w:p>
        </w:tc>
      </w:tr>
      <w:tr>
        <w:trPr>
          <w:trHeight w:val="206" w:hRule="exact"/>
        </w:trPr>
        <w:tc>
          <w:tcPr>
            <w:tcW w:w="54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6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6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0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02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2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31" w:after="1" w:line="169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1414.JPG</w:t>
            </w:r>
          </w:p>
        </w:tc>
        <w:tc>
          <w:tcPr>
            <w:tcW w:w="94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31" w:after="1" w:line="169" w:lineRule="exact"/>
              <w:ind w:right="0" w:left="34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1415.JPG</w:t>
            </w:r>
          </w:p>
        </w:tc>
      </w:tr>
      <w:tr>
        <w:trPr>
          <w:trHeight w:val="173" w:hRule="exact"/>
        </w:trPr>
        <w:tc>
          <w:tcPr>
            <w:tcW w:w="54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76" w:after="243" w:line="210" w:lineRule="exact"/>
              <w:ind w:right="0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  <w:t xml:space="preserve">83</w:t>
            </w:r>
          </w:p>
        </w:tc>
        <w:tc>
          <w:tcPr>
            <w:tcW w:w="96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143" w:after="174" w:line="20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Deuxième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6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85" w:after="273" w:line="17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Bras de lumière paire</w:t>
            </w:r>
          </w:p>
        </w:tc>
        <w:tc>
          <w:tcPr>
            <w:tcW w:w="116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85" w:after="275" w:line="16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Laiton</w:t>
            </w:r>
          </w:p>
        </w:tc>
        <w:tc>
          <w:tcPr>
            <w:tcW w:w="440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85" w:after="275" w:line="169" w:lineRule="exact"/>
              <w:ind w:right="0" w:left="34" w:firstLine="0"/>
              <w:jc w:val="left"/>
              <w:textAlignment w:val="baseline"/>
              <w:rPr>
                <w:rFonts w:ascii="Verdana" w:hAnsi="Verdana" w:eastAsia="Verdana"/>
                <w:b w:val="true"/>
                <w:i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i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  <w:t xml:space="preserve">A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restaurer</w:t>
            </w:r>
          </w:p>
        </w:tc>
        <w:tc>
          <w:tcPr>
            <w:tcW w:w="902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2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51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4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0" w:hRule="exact"/>
        </w:trPr>
        <w:tc>
          <w:tcPr>
            <w:tcW w:w="54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6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6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0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0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2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169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3" w:after="0" w:line="150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Photos\PA11</w:t>
            </w:r>
          </w:p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202" w:hRule="exact"/>
        </w:trPr>
        <w:tc>
          <w:tcPr>
            <w:tcW w:w="54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6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6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0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02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2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69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1416.JPG</w:t>
            </w:r>
          </w:p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173" w:hRule="exact"/>
        </w:trPr>
        <w:tc>
          <w:tcPr>
            <w:tcW w:w="54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61" w:after="286" w:line="210" w:lineRule="exact"/>
              <w:ind w:right="0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  <w:t xml:space="preserve">84</w:t>
            </w:r>
          </w:p>
        </w:tc>
        <w:tc>
          <w:tcPr>
            <w:tcW w:w="96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76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90" w:after="298" w:line="16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Christ en croix</w:t>
            </w:r>
          </w:p>
        </w:tc>
        <w:tc>
          <w:tcPr>
            <w:tcW w:w="116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90" w:after="298" w:line="16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Bronze et bois</w:t>
            </w:r>
          </w:p>
        </w:tc>
        <w:tc>
          <w:tcPr>
            <w:tcW w:w="440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298" w:line="101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moderne</w:t>
            </w:r>
          </w:p>
          <w:p>
            <w:pPr>
              <w:spacing w:before="237" w:after="0" w:line="121" w:lineRule="exact"/>
              <w:ind w:right="0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</w:tc>
        <w:tc>
          <w:tcPr>
            <w:tcW w:w="902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2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53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4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9" w:hRule="exact"/>
        </w:trPr>
        <w:tc>
          <w:tcPr>
            <w:tcW w:w="54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176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6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0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0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2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bottom"/>
          </w:tcPr>
          <w:p>
            <w:pPr>
              <w:spacing w:before="209" w:after="0" w:line="159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Photos\PA11</w:t>
            </w:r>
          </w:p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216" w:hRule="exact"/>
        </w:trPr>
        <w:tc>
          <w:tcPr>
            <w:tcW w:w="54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176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6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0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02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2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22" w:line="169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1496.JPG</w:t>
            </w:r>
          </w:p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</w:tr>
    </w:tbl>
    <w:sectPr>
      <w:type w:val="nextPage"/>
      <w:pgSz w:w="16421" w:h="11597" w:orient="landscape"/>
      <w:pgMar w:bottom="5181" w:top="880" w:right="1135" w:left="686" w:header="720" w:footer="720"/>
      <w:titlePg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Arial">
    <w:charset w:val="00"/>
    <w:pitch w:val="variable"/>
    <w:family w:val="swiss"/>
    <w:panose1 w:val="02020603050405020304"/>
  </w:font>
  <w:font w:name="Verdana">
    <w:charset w:val="00"/>
    <w:pitch w:val="variable"/>
    <w:family w:val="swiss"/>
    <w:panose1 w:val="02020603050405020304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otnote w:type="separator" w:id="-1">
    <w:p/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5"/>
  </w:compat>
  <w:footnotePr>
    <w:footnote w:id="-1"/>
    <w:footnote w:id="0"/>
  </w:footnotePr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docDefaults>
    <w:rPrDefault>
      <w:rPr>
        <w:rFonts w:ascii="Times New Roman" w:hAnsi="Times New Roman" w:eastAsia="PMingLiU" w:cs="Times New Roman"/>
        <w:sz w:val="22"/>
        <w:szCs w:val="22"/>
        <w:lang w:val="en-US" w:eastAsia="en-US" w:bidi="ar-SA"/>
      </w:rPr>
    </w:rPrDefault>
    <w:pPrDefault/>
  </w:docDefaults>
  <w:style w:styleId="DefaultParagraphFont" w:type="paragraph" w:default="1">
    <w:name w:val="Normal"/>
  </w:style>
  <w:style w:styleId="DefaultParagraphFont" w:type="character" w:default="1">
    <w:name w:val="Default Paragraph Font"/>
  </w:style>
</w:styles>
</file>

<file path=word/_rels/document.xml.rels><Relationships xmlns="http://schemas.openxmlformats.org/package/2006/relationships"><Relationship Id="nId" Type="http://schemas.openxmlformats.org/officeDocument/2006/relationships/numbering" Target="numbering.xml"/><Relationship Id="fId" Type="http://schemas.openxmlformats.org/wordprocessingml/2006/fontTable" Target="fontTable.xml"/><Relationship Id="styleId" Type="http://schemas.openxmlformats.org/officeDocument/2006/relationships/styles" Target="styles.xml"/><Relationship Id="settingId" Type="http://schemas.openxmlformats.org/officeDocument/2006/relationships/settings" Target="settings.xml"/><Relationship Id="footnotesId" Type="http://schemas.openxmlformats.org/officeDocument/2006/relationships/footnotes" Target="footnotes.xml"/></Relationships>
</file>

<file path=docProps/app.xml><?xml version="1.0" encoding="utf-8"?>
<Properti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 xmlns="http://schemas.openxmlformats.org/officeDocument/2006/extended-properties"/>
</file>

<file path=docProps/core.xml><?xml version="1.0" encoding="utf-8"?>
<cp:coreProperties xmlns:dcterms="http://purl.org/dc/terms/" xmlns:xsi="http://www.w3.org/2001/XMLSchema-instance"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dcterms:created xsi:type="dcterms:W3CDTF">2025-10-06T11:15:38Z</dcterms:created>
  <dcterms:modified xsi:type="dcterms:W3CDTF">2025-10-06T11:15:38Z</dcterms:modified>
</cp:coreProperties>
</file>