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7F768" w14:textId="38C7604A" w:rsidR="00AC5851" w:rsidRPr="00AC5851" w:rsidRDefault="00AC5851" w:rsidP="00AC5851">
      <w:pPr>
        <w:spacing w:before="100" w:beforeAutospacing="1" w:after="100" w:afterAutospacing="1" w:line="240" w:lineRule="auto"/>
        <w:jc w:val="center"/>
        <w:outlineLvl w:val="0"/>
        <w:rPr>
          <w:rFonts w:ascii="Times New Roman" w:eastAsia="Times New Roman" w:hAnsi="Times New Roman" w:cs="Times New Roman"/>
          <w:b/>
          <w:bCs/>
          <w:kern w:val="36"/>
          <w:sz w:val="56"/>
          <w:szCs w:val="56"/>
          <w:lang w:eastAsia="fr-FR"/>
        </w:rPr>
      </w:pPr>
      <w:r w:rsidRPr="00AC5851">
        <w:rPr>
          <w:rFonts w:ascii="Times New Roman" w:eastAsia="Times New Roman" w:hAnsi="Times New Roman" w:cs="Times New Roman"/>
          <w:b/>
          <w:bCs/>
          <w:kern w:val="36"/>
          <w:sz w:val="56"/>
          <w:szCs w:val="56"/>
          <w:lang w:eastAsia="fr-FR"/>
        </w:rPr>
        <w:t>Voici comment rendre Dieu présent dans chaque pièce de la maison</w:t>
      </w:r>
    </w:p>
    <w:p w14:paraId="53C5B6B9" w14:textId="62FFA7C1" w:rsidR="00AC5851" w:rsidRDefault="00AC5851" w:rsidP="00AC585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14:paraId="04D37B12" w14:textId="77777777" w:rsidR="00AC5851" w:rsidRPr="00AC5851" w:rsidRDefault="00AC5851" w:rsidP="00AC585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14:paraId="24BB0455" w14:textId="77777777" w:rsidR="00AC5851" w:rsidRPr="00AC5851" w:rsidRDefault="00AC5851" w:rsidP="00AC5851">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077331EA" wp14:editId="694E8CD6">
            <wp:extent cx="59055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14:paraId="35A20985" w14:textId="77777777" w:rsidR="00AC5851" w:rsidRPr="00AC5851" w:rsidRDefault="00000000" w:rsidP="00AC5851">
      <w:pPr>
        <w:spacing w:before="100" w:beforeAutospacing="1" w:after="100" w:afterAutospacing="1" w:line="240" w:lineRule="auto"/>
        <w:rPr>
          <w:rFonts w:ascii="Times New Roman" w:eastAsia="Times New Roman" w:hAnsi="Times New Roman" w:cs="Times New Roman"/>
          <w:sz w:val="24"/>
          <w:szCs w:val="24"/>
          <w:lang w:eastAsia="fr-FR"/>
        </w:rPr>
      </w:pPr>
      <w:hyperlink r:id="rId5" w:tgtFrame="_self" w:history="1">
        <w:r w:rsidR="00AC5851" w:rsidRPr="00AC5851">
          <w:rPr>
            <w:rFonts w:ascii="Times New Roman" w:eastAsia="Times New Roman" w:hAnsi="Times New Roman" w:cs="Times New Roman"/>
            <w:color w:val="0000FF"/>
            <w:sz w:val="24"/>
            <w:szCs w:val="24"/>
            <w:u w:val="single"/>
            <w:lang w:eastAsia="fr-FR"/>
          </w:rPr>
          <w:t>Mathilde d</w:t>
        </w:r>
        <w:r w:rsidR="00AC5851" w:rsidRPr="00AC5851">
          <w:rPr>
            <w:rFonts w:ascii="Times New Roman" w:eastAsia="Times New Roman" w:hAnsi="Times New Roman" w:cs="Times New Roman"/>
            <w:color w:val="0000FF"/>
            <w:sz w:val="24"/>
            <w:szCs w:val="24"/>
            <w:u w:val="single"/>
            <w:lang w:eastAsia="fr-FR"/>
          </w:rPr>
          <w:t>e</w:t>
        </w:r>
        <w:r w:rsidR="00AC5851" w:rsidRPr="00AC5851">
          <w:rPr>
            <w:rFonts w:ascii="Times New Roman" w:eastAsia="Times New Roman" w:hAnsi="Times New Roman" w:cs="Times New Roman"/>
            <w:color w:val="0000FF"/>
            <w:sz w:val="24"/>
            <w:szCs w:val="24"/>
            <w:u w:val="single"/>
            <w:lang w:eastAsia="fr-FR"/>
          </w:rPr>
          <w:t xml:space="preserve"> Robien</w:t>
        </w:r>
      </w:hyperlink>
      <w:r w:rsidR="00AC5851" w:rsidRPr="00AC5851">
        <w:rPr>
          <w:rFonts w:ascii="Times New Roman" w:eastAsia="Times New Roman" w:hAnsi="Times New Roman" w:cs="Times New Roman"/>
          <w:sz w:val="24"/>
          <w:szCs w:val="24"/>
          <w:lang w:eastAsia="fr-FR"/>
        </w:rPr>
        <w:t xml:space="preserve"> - </w:t>
      </w:r>
      <w:hyperlink r:id="rId6" w:tgtFrame="_self" w:history="1">
        <w:proofErr w:type="spellStart"/>
        <w:r w:rsidR="00AC5851" w:rsidRPr="00AC5851">
          <w:rPr>
            <w:rFonts w:ascii="Times New Roman" w:eastAsia="Times New Roman" w:hAnsi="Times New Roman" w:cs="Times New Roman"/>
            <w:color w:val="0000FF"/>
            <w:sz w:val="24"/>
            <w:szCs w:val="24"/>
            <w:u w:val="single"/>
            <w:lang w:eastAsia="fr-FR"/>
          </w:rPr>
          <w:t>Marzena</w:t>
        </w:r>
        <w:proofErr w:type="spellEnd"/>
        <w:r w:rsidR="00AC5851" w:rsidRPr="00AC5851">
          <w:rPr>
            <w:rFonts w:ascii="Times New Roman" w:eastAsia="Times New Roman" w:hAnsi="Times New Roman" w:cs="Times New Roman"/>
            <w:color w:val="0000FF"/>
            <w:sz w:val="24"/>
            <w:szCs w:val="24"/>
            <w:u w:val="single"/>
            <w:lang w:eastAsia="fr-FR"/>
          </w:rPr>
          <w:t xml:space="preserve"> </w:t>
        </w:r>
        <w:proofErr w:type="spellStart"/>
        <w:r w:rsidR="00AC5851" w:rsidRPr="00AC5851">
          <w:rPr>
            <w:rFonts w:ascii="Times New Roman" w:eastAsia="Times New Roman" w:hAnsi="Times New Roman" w:cs="Times New Roman"/>
            <w:color w:val="0000FF"/>
            <w:sz w:val="24"/>
            <w:szCs w:val="24"/>
            <w:u w:val="single"/>
            <w:lang w:eastAsia="fr-FR"/>
          </w:rPr>
          <w:t>Devoud</w:t>
        </w:r>
        <w:proofErr w:type="spellEnd"/>
      </w:hyperlink>
      <w:r w:rsidR="00AC5851" w:rsidRPr="00AC5851">
        <w:rPr>
          <w:rFonts w:ascii="Times New Roman" w:eastAsia="Times New Roman" w:hAnsi="Times New Roman" w:cs="Times New Roman"/>
          <w:sz w:val="24"/>
          <w:szCs w:val="24"/>
          <w:lang w:eastAsia="fr-FR"/>
        </w:rPr>
        <w:t xml:space="preserve"> - Publié le 25/04/20 - Mis à jour le 26/04/21</w:t>
      </w:r>
    </w:p>
    <w:p w14:paraId="0EC4B3F5" w14:textId="77777777" w:rsidR="00AC5851" w:rsidRDefault="00AC5851" w:rsidP="00AC585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14:paraId="24540896" w14:textId="25B43E3F" w:rsidR="00AC5851" w:rsidRPr="00AC5851" w:rsidRDefault="00AC5851" w:rsidP="00AC585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C5851">
        <w:rPr>
          <w:rFonts w:ascii="Times New Roman" w:eastAsia="Times New Roman" w:hAnsi="Times New Roman" w:cs="Times New Roman"/>
          <w:b/>
          <w:bCs/>
          <w:sz w:val="36"/>
          <w:szCs w:val="36"/>
          <w:lang w:eastAsia="fr-FR"/>
        </w:rPr>
        <w:t xml:space="preserve">Les confinements successifs nous contraignent à rester chez nous. Notre lieu d’habitation n’a plus de secret pour nous. C’est peut-être le moment de poser un regard neuf sur chaque pièce de notre maison et de voir dans chacune d’elles l’occasion de se tourner vers le Seigneur. </w:t>
      </w:r>
    </w:p>
    <w:p w14:paraId="2F9CEAE6" w14:textId="77777777" w:rsid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p>
    <w:p w14:paraId="46DA3118" w14:textId="2B3872E8" w:rsidR="00AC5851" w:rsidRP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Je voudrais qu’en tout lieu les hommes prient », demande saint Paul dans sa lettre à Timothée (</w:t>
      </w:r>
      <w:hyperlink r:id="rId7" w:tgtFrame="_blank" w:history="1">
        <w:r w:rsidRPr="00AC5851">
          <w:rPr>
            <w:rFonts w:ascii="Times New Roman" w:eastAsia="Times New Roman" w:hAnsi="Times New Roman" w:cs="Times New Roman"/>
            <w:color w:val="0000FF"/>
            <w:sz w:val="24"/>
            <w:szCs w:val="24"/>
            <w:u w:val="single"/>
            <w:lang w:eastAsia="fr-FR"/>
          </w:rPr>
          <w:t>1Tm 2, 8</w:t>
        </w:r>
      </w:hyperlink>
      <w:r w:rsidRPr="00AC5851">
        <w:rPr>
          <w:rFonts w:ascii="Times New Roman" w:eastAsia="Times New Roman" w:hAnsi="Times New Roman" w:cs="Times New Roman"/>
          <w:sz w:val="24"/>
          <w:szCs w:val="24"/>
          <w:lang w:eastAsia="fr-FR"/>
        </w:rPr>
        <w:t>). Commençons à la maison, car chaque pièce appelle une prière bien précise.</w:t>
      </w:r>
    </w:p>
    <w:p w14:paraId="7C252377" w14:textId="77777777" w:rsid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8F15B75" w14:textId="77777777" w:rsid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A7489D2" w14:textId="77777777" w:rsid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7CA1535D" w14:textId="77777777" w:rsid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3B9A2DF3" w14:textId="593FCD94" w:rsidR="00AC5851" w:rsidRP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lastRenderedPageBreak/>
        <w:t>L’entrée</w:t>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Accueillir l’autre comme s’il était le Christ</w:t>
      </w:r>
    </w:p>
    <w:p w14:paraId="24E1A104" w14:textId="10EA9B9B" w:rsidR="00AC5851" w:rsidRPr="00AC5851" w:rsidRDefault="00AC5851" w:rsidP="00AC5851">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057DDBBE" wp14:editId="58EC7AFC">
            <wp:extent cx="2694093" cy="3533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1395" cy="3556469"/>
                    </a:xfrm>
                    <a:prstGeom prst="rect">
                      <a:avLst/>
                    </a:prstGeom>
                    <a:noFill/>
                    <a:ln>
                      <a:noFill/>
                    </a:ln>
                  </pic:spPr>
                </pic:pic>
              </a:graphicData>
            </a:graphic>
          </wp:inline>
        </w:drawing>
      </w:r>
      <w:r w:rsidRPr="00AC5851">
        <w:rPr>
          <w:rFonts w:ascii="Times New Roman" w:eastAsia="Times New Roman" w:hAnsi="Times New Roman" w:cs="Times New Roman"/>
          <w:sz w:val="24"/>
          <w:szCs w:val="24"/>
          <w:lang w:eastAsia="fr-FR"/>
        </w:rPr>
        <w:t xml:space="preserve"> </w:t>
      </w:r>
    </w:p>
    <w:p w14:paraId="7EEAD2D8" w14:textId="4D534F1B" w:rsidR="00AC5851" w:rsidRPr="00AC5851" w:rsidRDefault="00AC5851" w:rsidP="00AC5851">
      <w:pPr>
        <w:spacing w:after="0" w:line="240" w:lineRule="auto"/>
        <w:rPr>
          <w:rFonts w:ascii="Times New Roman" w:eastAsia="Times New Roman" w:hAnsi="Times New Roman" w:cs="Times New Roman"/>
          <w:sz w:val="24"/>
          <w:szCs w:val="24"/>
          <w:lang w:eastAsia="fr-FR"/>
        </w:rPr>
      </w:pPr>
    </w:p>
    <w:p w14:paraId="11A791BF" w14:textId="77777777" w:rsidR="00AC5851" w:rsidRP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Lieu de passage, le hall d’entrée est aussi un point central de la maison. C’est par là qu’on entre, qu’on sort. C’est là qu’on se déshabille, qu’on se chausse </w:t>
      </w:r>
      <w:proofErr w:type="gramStart"/>
      <w:r w:rsidRPr="00AC5851">
        <w:rPr>
          <w:rFonts w:ascii="Times New Roman" w:eastAsia="Times New Roman" w:hAnsi="Times New Roman" w:cs="Times New Roman"/>
          <w:sz w:val="24"/>
          <w:szCs w:val="24"/>
          <w:lang w:eastAsia="fr-FR"/>
        </w:rPr>
        <w:t>ou</w:t>
      </w:r>
      <w:proofErr w:type="gramEnd"/>
      <w:r w:rsidRPr="00AC5851">
        <w:rPr>
          <w:rFonts w:ascii="Times New Roman" w:eastAsia="Times New Roman" w:hAnsi="Times New Roman" w:cs="Times New Roman"/>
          <w:sz w:val="24"/>
          <w:szCs w:val="24"/>
          <w:lang w:eastAsia="fr-FR"/>
        </w:rPr>
        <w:t xml:space="preserve"> se déchausse. C’est ici aussi que l’on dépose ses clés, son courrier, que l’on reçoit ses invités ou des gens de passage. Cette prière de </w:t>
      </w:r>
      <w:hyperlink r:id="rId9" w:tgtFrame="_blank" w:history="1">
        <w:r w:rsidRPr="00AC5851">
          <w:rPr>
            <w:rFonts w:ascii="Times New Roman" w:eastAsia="Times New Roman" w:hAnsi="Times New Roman" w:cs="Times New Roman"/>
            <w:color w:val="0000FF"/>
            <w:sz w:val="24"/>
            <w:szCs w:val="24"/>
            <w:u w:val="single"/>
            <w:lang w:eastAsia="fr-FR"/>
          </w:rPr>
          <w:t>Mère Teresa</w:t>
        </w:r>
      </w:hyperlink>
      <w:r w:rsidRPr="00AC5851">
        <w:rPr>
          <w:rFonts w:ascii="Times New Roman" w:eastAsia="Times New Roman" w:hAnsi="Times New Roman" w:cs="Times New Roman"/>
          <w:sz w:val="24"/>
          <w:szCs w:val="24"/>
          <w:lang w:eastAsia="fr-FR"/>
        </w:rPr>
        <w:t xml:space="preserve">, placardée sur le mur du foyer d’enfants de </w:t>
      </w:r>
      <w:proofErr w:type="spellStart"/>
      <w:r w:rsidRPr="00AC5851">
        <w:rPr>
          <w:rFonts w:ascii="Times New Roman" w:eastAsia="Times New Roman" w:hAnsi="Times New Roman" w:cs="Times New Roman"/>
          <w:sz w:val="24"/>
          <w:szCs w:val="24"/>
          <w:lang w:eastAsia="fr-FR"/>
        </w:rPr>
        <w:t>Shishu</w:t>
      </w:r>
      <w:proofErr w:type="spellEnd"/>
      <w:r w:rsidRPr="00AC5851">
        <w:rPr>
          <w:rFonts w:ascii="Times New Roman" w:eastAsia="Times New Roman" w:hAnsi="Times New Roman" w:cs="Times New Roman"/>
          <w:sz w:val="24"/>
          <w:szCs w:val="24"/>
          <w:lang w:eastAsia="fr-FR"/>
        </w:rPr>
        <w:t xml:space="preserve"> </w:t>
      </w:r>
      <w:proofErr w:type="spellStart"/>
      <w:r w:rsidRPr="00AC5851">
        <w:rPr>
          <w:rFonts w:ascii="Times New Roman" w:eastAsia="Times New Roman" w:hAnsi="Times New Roman" w:cs="Times New Roman"/>
          <w:sz w:val="24"/>
          <w:szCs w:val="24"/>
          <w:lang w:eastAsia="fr-FR"/>
        </w:rPr>
        <w:t>Bhavan</w:t>
      </w:r>
      <w:proofErr w:type="spellEnd"/>
      <w:r w:rsidRPr="00AC5851">
        <w:rPr>
          <w:rFonts w:ascii="Times New Roman" w:eastAsia="Times New Roman" w:hAnsi="Times New Roman" w:cs="Times New Roman"/>
          <w:sz w:val="24"/>
          <w:szCs w:val="24"/>
          <w:lang w:eastAsia="fr-FR"/>
        </w:rPr>
        <w:t>, à Calcutta, peut vous aider à mieux les accueillir, ainsi que ceux que vous croiserez une fois sortis de chez vous :</w:t>
      </w:r>
    </w:p>
    <w:p w14:paraId="648F07CE" w14:textId="77777777" w:rsidR="00AC5851" w:rsidRPr="00AC5851" w:rsidRDefault="00AC5851" w:rsidP="00AC5851">
      <w:pPr>
        <w:spacing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Les gens sont déraisonnables, illogiques et égocentriques, aimez-les tout de même !</w:t>
      </w:r>
      <w:r w:rsidRPr="00AC5851">
        <w:rPr>
          <w:rFonts w:ascii="Times New Roman" w:eastAsia="Times New Roman" w:hAnsi="Times New Roman" w:cs="Times New Roman"/>
          <w:sz w:val="24"/>
          <w:szCs w:val="24"/>
          <w:lang w:eastAsia="fr-FR"/>
        </w:rPr>
        <w:br/>
        <w:t>Si vous faites le bien, les gens vous prêtent des motifs égoïstes ou calculateurs, faites le bien tout de même !</w:t>
      </w:r>
      <w:r w:rsidRPr="00AC5851">
        <w:rPr>
          <w:rFonts w:ascii="Times New Roman" w:eastAsia="Times New Roman" w:hAnsi="Times New Roman" w:cs="Times New Roman"/>
          <w:sz w:val="24"/>
          <w:szCs w:val="24"/>
          <w:lang w:eastAsia="fr-FR"/>
        </w:rPr>
        <w:br/>
        <w:t>Si vous réussissez, vous gagnerez de faux amis et de vrais ennemis, réussissez tout de même !</w:t>
      </w:r>
      <w:r w:rsidRPr="00AC5851">
        <w:rPr>
          <w:rFonts w:ascii="Times New Roman" w:eastAsia="Times New Roman" w:hAnsi="Times New Roman" w:cs="Times New Roman"/>
          <w:sz w:val="24"/>
          <w:szCs w:val="24"/>
          <w:lang w:eastAsia="fr-FR"/>
        </w:rPr>
        <w:br/>
        <w:t>Le bien que vous faites sera oublié demain, faites le bien tout de même !</w:t>
      </w:r>
      <w:r w:rsidRPr="00AC5851">
        <w:rPr>
          <w:rFonts w:ascii="Times New Roman" w:eastAsia="Times New Roman" w:hAnsi="Times New Roman" w:cs="Times New Roman"/>
          <w:sz w:val="24"/>
          <w:szCs w:val="24"/>
          <w:lang w:eastAsia="fr-FR"/>
        </w:rPr>
        <w:br/>
        <w:t>L’honnêteté et la franchise vous rendent vulnérable, soyez honnête et franc tout de même !</w:t>
      </w:r>
      <w:r w:rsidRPr="00AC5851">
        <w:rPr>
          <w:rFonts w:ascii="Times New Roman" w:eastAsia="Times New Roman" w:hAnsi="Times New Roman" w:cs="Times New Roman"/>
          <w:sz w:val="24"/>
          <w:szCs w:val="24"/>
          <w:lang w:eastAsia="fr-FR"/>
        </w:rPr>
        <w:br/>
        <w:t>Ce que vous avez mis des années à construire peut être détruit du jour au lendemain, construisez tout de même !</w:t>
      </w:r>
      <w:r w:rsidRPr="00AC5851">
        <w:rPr>
          <w:rFonts w:ascii="Times New Roman" w:eastAsia="Times New Roman" w:hAnsi="Times New Roman" w:cs="Times New Roman"/>
          <w:sz w:val="24"/>
          <w:szCs w:val="24"/>
          <w:lang w:eastAsia="fr-FR"/>
        </w:rPr>
        <w:br/>
        <w:t>Les pauvres ont vraiment besoin de votre secours mais certains peuvent vous attaquer si vous les aidez, aidez-les tout de même !</w:t>
      </w:r>
      <w:r w:rsidRPr="00AC5851">
        <w:rPr>
          <w:rFonts w:ascii="Times New Roman" w:eastAsia="Times New Roman" w:hAnsi="Times New Roman" w:cs="Times New Roman"/>
          <w:sz w:val="24"/>
          <w:szCs w:val="24"/>
          <w:lang w:eastAsia="fr-FR"/>
        </w:rPr>
        <w:br/>
        <w:t>Si vous donnez au monde le meilleur de vous-même vous risquez d’y laisser des plumes, donnez ce que vous avez de mieux tout de même !</w:t>
      </w:r>
    </w:p>
    <w:p w14:paraId="37CBC629" w14:textId="03370DF6" w:rsid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721F45DE" w14:textId="34C85C00" w:rsidR="00DF4FCB" w:rsidRDefault="00DF4FCB"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57E2A45" w14:textId="54284A5E" w:rsidR="00DF4FCB" w:rsidRDefault="00DF4FCB"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28B9E5EC" w14:textId="77777777" w:rsidR="00DF4FCB" w:rsidRDefault="00DF4FCB"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56340ECC"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7ED3ED7E"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5E2B453F" w14:textId="26289B20" w:rsidR="00AC5851" w:rsidRP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lastRenderedPageBreak/>
        <w:t>La cuisine</w:t>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Dieu est dans vos casseroles</w:t>
      </w:r>
    </w:p>
    <w:p w14:paraId="3D0C72CE" w14:textId="13603D89" w:rsidR="00AC5851" w:rsidRPr="00AC5851" w:rsidRDefault="00AC5851" w:rsidP="00AC5851">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33178674" wp14:editId="4B449B7A">
            <wp:extent cx="2657475" cy="1771649"/>
            <wp:effectExtent l="0" t="0" r="0" b="635"/>
            <wp:docPr id="3" name="Image 3" descr="Plantes arom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es aromatiqu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5464" cy="1776975"/>
                    </a:xfrm>
                    <a:prstGeom prst="rect">
                      <a:avLst/>
                    </a:prstGeom>
                    <a:noFill/>
                    <a:ln>
                      <a:noFill/>
                    </a:ln>
                  </pic:spPr>
                </pic:pic>
              </a:graphicData>
            </a:graphic>
          </wp:inline>
        </w:drawing>
      </w:r>
      <w:r w:rsidRPr="00AC5851">
        <w:rPr>
          <w:rFonts w:ascii="Times New Roman" w:eastAsia="Times New Roman" w:hAnsi="Times New Roman" w:cs="Times New Roman"/>
          <w:sz w:val="24"/>
          <w:szCs w:val="24"/>
          <w:lang w:eastAsia="fr-FR"/>
        </w:rPr>
        <w:t xml:space="preserve">© </w:t>
      </w:r>
    </w:p>
    <w:p w14:paraId="219D1869" w14:textId="77777777" w:rsidR="00AC5851" w:rsidRP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Faire la cuisine pour les autres a une dimension spirituelle parce que la nourriture est un don de Dieu. Et c’est aussi un moment que l’on passe avec Dieu. Quand on coupe les tomates ou quand on pétrit la pâte, Dieu est là. Il nous donne la force de cuisiner le mieux possible. Il est présent à chaque instant, jusqu’au moment où on voit la joie des proches qui goûtent le plat préparé. Car si Dieu est avec nous jusque dans les plus petits détails de nos vies, Il l’est dans la cuisine, l’un des actes les plus élémentaires. C’est ce que disait sainte </w:t>
      </w:r>
      <w:hyperlink r:id="rId11" w:tgtFrame="_blank" w:history="1">
        <w:r w:rsidRPr="00AC5851">
          <w:rPr>
            <w:rFonts w:ascii="Times New Roman" w:eastAsia="Times New Roman" w:hAnsi="Times New Roman" w:cs="Times New Roman"/>
            <w:color w:val="0000FF"/>
            <w:sz w:val="24"/>
            <w:szCs w:val="24"/>
            <w:u w:val="single"/>
            <w:lang w:eastAsia="fr-FR"/>
          </w:rPr>
          <w:t xml:space="preserve">Thérèse d’Avila </w:t>
        </w:r>
      </w:hyperlink>
      <w:r w:rsidRPr="00AC5851">
        <w:rPr>
          <w:rFonts w:ascii="Times New Roman" w:eastAsia="Times New Roman" w:hAnsi="Times New Roman" w:cs="Times New Roman"/>
          <w:sz w:val="24"/>
          <w:szCs w:val="24"/>
          <w:lang w:eastAsia="fr-FR"/>
        </w:rPr>
        <w:t>:</w:t>
      </w:r>
    </w:p>
    <w:p w14:paraId="06FD0B5C" w14:textId="2909E30E" w:rsidR="00AC5851" w:rsidRDefault="00AC5851" w:rsidP="00DF4FCB">
      <w:pPr>
        <w:spacing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Quand l’obéissance vous occupera aux choses extérieures, ne vous affligez pas. Si c’est à la cuisine qu’elle vous emploie, comprenez-bien que Dieu </w:t>
      </w:r>
      <w:proofErr w:type="gramStart"/>
      <w:r w:rsidRPr="00AC5851">
        <w:rPr>
          <w:rFonts w:ascii="Times New Roman" w:eastAsia="Times New Roman" w:hAnsi="Times New Roman" w:cs="Times New Roman"/>
          <w:sz w:val="24"/>
          <w:szCs w:val="24"/>
          <w:lang w:eastAsia="fr-FR"/>
        </w:rPr>
        <w:t>est</w:t>
      </w:r>
      <w:proofErr w:type="gramEnd"/>
      <w:r w:rsidRPr="00AC5851">
        <w:rPr>
          <w:rFonts w:ascii="Times New Roman" w:eastAsia="Times New Roman" w:hAnsi="Times New Roman" w:cs="Times New Roman"/>
          <w:sz w:val="24"/>
          <w:szCs w:val="24"/>
          <w:lang w:eastAsia="fr-FR"/>
        </w:rPr>
        <w:t xml:space="preserve"> dans vos casseroles, c’est là qu’il vous attend.</w:t>
      </w:r>
    </w:p>
    <w:p w14:paraId="7B5863ED" w14:textId="05E6E00C" w:rsidR="00DF4FCB" w:rsidRDefault="00DF4FCB" w:rsidP="00DF4FCB">
      <w:pPr>
        <w:spacing w:beforeAutospacing="1" w:after="100" w:afterAutospacing="1" w:line="240" w:lineRule="auto"/>
        <w:rPr>
          <w:rFonts w:ascii="Times New Roman" w:eastAsia="Times New Roman" w:hAnsi="Times New Roman" w:cs="Times New Roman"/>
          <w:sz w:val="24"/>
          <w:szCs w:val="24"/>
          <w:lang w:eastAsia="fr-FR"/>
        </w:rPr>
      </w:pPr>
    </w:p>
    <w:p w14:paraId="052DE9BB" w14:textId="77777777" w:rsidR="00DF4FCB" w:rsidRPr="00DF4FCB" w:rsidRDefault="00DF4FCB" w:rsidP="00DF4FCB">
      <w:pPr>
        <w:spacing w:beforeAutospacing="1" w:after="100" w:afterAutospacing="1" w:line="240" w:lineRule="auto"/>
        <w:rPr>
          <w:rFonts w:ascii="Times New Roman" w:eastAsia="Times New Roman" w:hAnsi="Times New Roman" w:cs="Times New Roman"/>
          <w:sz w:val="24"/>
          <w:szCs w:val="24"/>
          <w:lang w:eastAsia="fr-FR"/>
        </w:rPr>
      </w:pPr>
    </w:p>
    <w:p w14:paraId="7932D4AF" w14:textId="3F30E2B4" w:rsidR="00AC5851" w:rsidRP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roofErr w:type="gramStart"/>
      <w:r w:rsidRPr="00AC5851">
        <w:rPr>
          <w:rFonts w:ascii="Times New Roman" w:eastAsia="Times New Roman" w:hAnsi="Times New Roman" w:cs="Times New Roman"/>
          <w:b/>
          <w:bCs/>
          <w:sz w:val="27"/>
          <w:szCs w:val="27"/>
          <w:lang w:eastAsia="fr-FR"/>
        </w:rPr>
        <w:t>la</w:t>
      </w:r>
      <w:proofErr w:type="gramEnd"/>
      <w:r w:rsidRPr="00AC5851">
        <w:rPr>
          <w:rFonts w:ascii="Times New Roman" w:eastAsia="Times New Roman" w:hAnsi="Times New Roman" w:cs="Times New Roman"/>
          <w:b/>
          <w:bCs/>
          <w:sz w:val="27"/>
          <w:szCs w:val="27"/>
          <w:lang w:eastAsia="fr-FR"/>
        </w:rPr>
        <w:t xml:space="preserve"> salle à manger</w:t>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rendre grâce pour les dons de la Création</w:t>
      </w:r>
    </w:p>
    <w:p w14:paraId="2E162534" w14:textId="6E257B65" w:rsidR="00AC5851" w:rsidRPr="00AC5851" w:rsidRDefault="00AC5851" w:rsidP="00AC5851">
      <w:pPr>
        <w:spacing w:after="0" w:line="240" w:lineRule="auto"/>
        <w:rPr>
          <w:rFonts w:ascii="Times New Roman" w:eastAsia="Times New Roman" w:hAnsi="Times New Roman" w:cs="Times New Roman"/>
          <w:color w:val="0000FF"/>
          <w:sz w:val="24"/>
          <w:szCs w:val="24"/>
          <w:u w:val="single"/>
          <w:lang w:eastAsia="fr-FR"/>
        </w:rPr>
      </w:pPr>
      <w:r w:rsidRPr="00AC5851">
        <w:rPr>
          <w:rFonts w:ascii="Times New Roman" w:eastAsia="Times New Roman" w:hAnsi="Times New Roman" w:cs="Times New Roman"/>
          <w:noProof/>
          <w:sz w:val="24"/>
          <w:szCs w:val="24"/>
          <w:lang w:eastAsia="fr-FR"/>
        </w:rPr>
        <w:drawing>
          <wp:inline distT="0" distB="0" distL="0" distR="0" wp14:anchorId="6373809A" wp14:editId="6432A4BD">
            <wp:extent cx="2671763" cy="17811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782" cy="1786521"/>
                    </a:xfrm>
                    <a:prstGeom prst="rect">
                      <a:avLst/>
                    </a:prstGeom>
                    <a:noFill/>
                    <a:ln>
                      <a:noFill/>
                    </a:ln>
                  </pic:spPr>
                </pic:pic>
              </a:graphicData>
            </a:graphic>
          </wp:inline>
        </w:drawing>
      </w:r>
      <w:r w:rsidRPr="00AC5851">
        <w:rPr>
          <w:rFonts w:ascii="Times New Roman" w:eastAsia="Times New Roman" w:hAnsi="Times New Roman" w:cs="Times New Roman"/>
          <w:sz w:val="24"/>
          <w:szCs w:val="24"/>
          <w:lang w:eastAsia="fr-FR"/>
        </w:rPr>
        <w:fldChar w:fldCharType="begin"/>
      </w:r>
      <w:r w:rsidRPr="00AC5851">
        <w:rPr>
          <w:rFonts w:ascii="Times New Roman" w:eastAsia="Times New Roman" w:hAnsi="Times New Roman" w:cs="Times New Roman"/>
          <w:sz w:val="24"/>
          <w:szCs w:val="24"/>
          <w:lang w:eastAsia="fr-FR"/>
        </w:rPr>
        <w:instrText xml:space="preserve"> HYPERLINK "https://www.shutterstock.com/fr/image-photo/modern-dining-room-interior-glamour-wooden-1544703863" \t "_blank" </w:instrText>
      </w:r>
      <w:r w:rsidRPr="00AC5851">
        <w:rPr>
          <w:rFonts w:ascii="Times New Roman" w:eastAsia="Times New Roman" w:hAnsi="Times New Roman" w:cs="Times New Roman"/>
          <w:sz w:val="24"/>
          <w:szCs w:val="24"/>
          <w:lang w:eastAsia="fr-FR"/>
        </w:rPr>
      </w:r>
      <w:r w:rsidRPr="00AC5851">
        <w:rPr>
          <w:rFonts w:ascii="Times New Roman" w:eastAsia="Times New Roman" w:hAnsi="Times New Roman" w:cs="Times New Roman"/>
          <w:sz w:val="24"/>
          <w:szCs w:val="24"/>
          <w:lang w:eastAsia="fr-FR"/>
        </w:rPr>
        <w:fldChar w:fldCharType="separate"/>
      </w:r>
    </w:p>
    <w:p w14:paraId="229DF776" w14:textId="77777777" w:rsidR="00AC5851" w:rsidRPr="00AC5851" w:rsidRDefault="00AC5851" w:rsidP="00AC5851">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fldChar w:fldCharType="end"/>
      </w:r>
    </w:p>
    <w:p w14:paraId="212B2CDB" w14:textId="77777777" w:rsidR="00AC5851" w:rsidRP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Lieu de convivialité, de retrouvailles familiales autour de la table, lieu du partage de la nourriture, la salle à manger est l’endroit par excellence où l’on peut rendre grâce pour les dons de la Création. Le bénédicité et les grâces sont de courtes prières dont l’objectif est justement de placer le repas sous le regard de Dieu, de le remercier pour les biens terrestres dont il nous comble et de lui confier les personnes qui manquent de pain. L’idée est de « s’arrêter pour rendre grâce à Dieu », souligne le pape François dans </w:t>
      </w:r>
      <w:hyperlink r:id="rId13" w:tgtFrame="_blank" w:history="1">
        <w:proofErr w:type="spellStart"/>
        <w:r w:rsidRPr="00AC5851">
          <w:rPr>
            <w:rFonts w:ascii="Times New Roman" w:eastAsia="Times New Roman" w:hAnsi="Times New Roman" w:cs="Times New Roman"/>
            <w:i/>
            <w:iCs/>
            <w:color w:val="0000FF"/>
            <w:sz w:val="24"/>
            <w:szCs w:val="24"/>
            <w:u w:val="single"/>
            <w:lang w:eastAsia="fr-FR"/>
          </w:rPr>
          <w:t>Laudato</w:t>
        </w:r>
        <w:proofErr w:type="spellEnd"/>
        <w:r w:rsidRPr="00AC5851">
          <w:rPr>
            <w:rFonts w:ascii="Times New Roman" w:eastAsia="Times New Roman" w:hAnsi="Times New Roman" w:cs="Times New Roman"/>
            <w:i/>
            <w:iCs/>
            <w:color w:val="0000FF"/>
            <w:sz w:val="24"/>
            <w:szCs w:val="24"/>
            <w:u w:val="single"/>
            <w:lang w:eastAsia="fr-FR"/>
          </w:rPr>
          <w:t xml:space="preserve"> Si</w:t>
        </w:r>
      </w:hyperlink>
      <w:r w:rsidRPr="00AC5851">
        <w:rPr>
          <w:rFonts w:ascii="Times New Roman" w:eastAsia="Times New Roman" w:hAnsi="Times New Roman" w:cs="Times New Roman"/>
          <w:i/>
          <w:iCs/>
          <w:sz w:val="24"/>
          <w:szCs w:val="24"/>
          <w:lang w:eastAsia="fr-FR"/>
        </w:rPr>
        <w:t>’</w:t>
      </w:r>
      <w:r w:rsidRPr="00AC5851">
        <w:rPr>
          <w:rFonts w:ascii="Times New Roman" w:eastAsia="Times New Roman" w:hAnsi="Times New Roman" w:cs="Times New Roman"/>
          <w:sz w:val="24"/>
          <w:szCs w:val="24"/>
          <w:lang w:eastAsia="fr-FR"/>
        </w:rPr>
        <w:t>. « Ce moment de la bénédiction, bien qu’il soit très bref, nous rappelle notre dépendance de Dieu pour la vie, il fortifie notre sentiment de gratitude pour les dons de la création, reconnaît ceux qui par leur travail fournissent ces biens, et renforce la solidarité avec ceux qui sont le plus dans le besoin », précise le Saint-Père.</w:t>
      </w:r>
    </w:p>
    <w:p w14:paraId="096249AF"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10648FE0" w14:textId="2BB993A7" w:rsid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lastRenderedPageBreak/>
        <w:t>Le salon</w:t>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célébrer la joie de vivre</w:t>
      </w:r>
    </w:p>
    <w:p w14:paraId="1E4117BB" w14:textId="42382B43" w:rsidR="00AC5851" w:rsidRP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noProof/>
          <w:sz w:val="24"/>
          <w:szCs w:val="24"/>
          <w:lang w:eastAsia="fr-FR"/>
        </w:rPr>
        <w:drawing>
          <wp:inline distT="0" distB="0" distL="0" distR="0" wp14:anchorId="7FE08A5E" wp14:editId="45E4800D">
            <wp:extent cx="2800350" cy="14001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0350" cy="1400175"/>
                    </a:xfrm>
                    <a:prstGeom prst="rect">
                      <a:avLst/>
                    </a:prstGeom>
                    <a:noFill/>
                    <a:ln>
                      <a:noFill/>
                    </a:ln>
                  </pic:spPr>
                </pic:pic>
              </a:graphicData>
            </a:graphic>
          </wp:inline>
        </w:drawing>
      </w:r>
    </w:p>
    <w:p w14:paraId="252E684B" w14:textId="77777777" w:rsidR="00AC5851" w:rsidRP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Confinés, vous êtes peut-être en train de prendre conscience qu’il y a certains bienfaits de ce temps imposé et donné à la fois. Freiner, prendre du recul, cultiver vos relations avec les proches, être plus connecté à soi-même… Enfin, faire de sa maison un lieu pour l’âme… Comme le salon, ce lieu qui réunit toute la famille loin du stress et du chaos extérieur où la joie de vivre et l’amour sont célébrés, en toute simplicité, en retournant à l’essentiel. Comme le met en lumière cette prière composée à l’occasion de la rencontre mondiale des familles en 2018 :</w:t>
      </w:r>
    </w:p>
    <w:p w14:paraId="0063D101" w14:textId="77777777" w:rsidR="00AC5851" w:rsidRPr="00AC5851" w:rsidRDefault="00AC5851" w:rsidP="00AC5851">
      <w:pPr>
        <w:spacing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Dieu notre Père, bénis-nous dans la joie de l’amour. Rends-nous patients et aimables, doux et généreux, accueillants à ceux qui sont dans le besoin. Aide-nous à vivre ton pardon et ta paix. Protège toutes les familles. Dans ton amour prends soin d’elles, en particulier celles pour qui nous prions maintenant : (prions pour les membres de nos familles). Augmente en nous la foi, renforce notre espérance, </w:t>
      </w:r>
      <w:proofErr w:type="spellStart"/>
      <w:r w:rsidRPr="00AC5851">
        <w:rPr>
          <w:rFonts w:ascii="Times New Roman" w:eastAsia="Times New Roman" w:hAnsi="Times New Roman" w:cs="Times New Roman"/>
          <w:sz w:val="24"/>
          <w:szCs w:val="24"/>
          <w:lang w:eastAsia="fr-FR"/>
        </w:rPr>
        <w:t>garde-nous</w:t>
      </w:r>
      <w:proofErr w:type="spellEnd"/>
      <w:r w:rsidRPr="00AC5851">
        <w:rPr>
          <w:rFonts w:ascii="Times New Roman" w:eastAsia="Times New Roman" w:hAnsi="Times New Roman" w:cs="Times New Roman"/>
          <w:sz w:val="24"/>
          <w:szCs w:val="24"/>
          <w:lang w:eastAsia="fr-FR"/>
        </w:rPr>
        <w:t xml:space="preserve"> en paix dans ton amour. Donne-nous de rendre grâce pour le don de la vie partagée. Nous demandons cela par le Christ, notre Seigneur, Amen.</w:t>
      </w:r>
    </w:p>
    <w:p w14:paraId="1BDEF8FA" w14:textId="77777777" w:rsidR="00DF4FCB" w:rsidRDefault="00DF4FCB" w:rsidP="00DF4FC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869A636" w14:textId="77777777" w:rsidR="00DF4FCB" w:rsidRPr="00AC5851" w:rsidRDefault="00DF4FCB" w:rsidP="00DF4FC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t>La chambre à coucher</w:t>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remercier Dieu pour sa journée</w:t>
      </w:r>
    </w:p>
    <w:p w14:paraId="581A2CDF" w14:textId="509B1FB3" w:rsidR="00DF4FCB" w:rsidRPr="00AC5851" w:rsidRDefault="00DF4FCB" w:rsidP="00DF4FCB">
      <w:pPr>
        <w:spacing w:after="0" w:line="240" w:lineRule="auto"/>
        <w:rPr>
          <w:rFonts w:ascii="Times New Roman" w:eastAsia="Times New Roman" w:hAnsi="Times New Roman" w:cs="Times New Roman"/>
          <w:color w:val="0000FF"/>
          <w:sz w:val="24"/>
          <w:szCs w:val="24"/>
          <w:u w:val="single"/>
          <w:lang w:eastAsia="fr-FR"/>
        </w:rPr>
      </w:pPr>
      <w:r w:rsidRPr="00AC5851">
        <w:rPr>
          <w:rFonts w:ascii="Times New Roman" w:eastAsia="Times New Roman" w:hAnsi="Times New Roman" w:cs="Times New Roman"/>
          <w:noProof/>
          <w:sz w:val="24"/>
          <w:szCs w:val="24"/>
          <w:lang w:eastAsia="fr-FR"/>
        </w:rPr>
        <w:drawing>
          <wp:inline distT="0" distB="0" distL="0" distR="0" wp14:anchorId="27C52EAD" wp14:editId="675476AF">
            <wp:extent cx="2486025" cy="2019300"/>
            <wp:effectExtent l="0" t="0" r="9525"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177" cy="2020236"/>
                    </a:xfrm>
                    <a:prstGeom prst="rect">
                      <a:avLst/>
                    </a:prstGeom>
                    <a:noFill/>
                    <a:ln>
                      <a:noFill/>
                    </a:ln>
                  </pic:spPr>
                </pic:pic>
              </a:graphicData>
            </a:graphic>
          </wp:inline>
        </w:drawing>
      </w:r>
      <w:r w:rsidRPr="00AC5851">
        <w:rPr>
          <w:rFonts w:ascii="Times New Roman" w:eastAsia="Times New Roman" w:hAnsi="Times New Roman" w:cs="Times New Roman"/>
          <w:sz w:val="24"/>
          <w:szCs w:val="24"/>
          <w:lang w:eastAsia="fr-FR"/>
        </w:rPr>
        <w:fldChar w:fldCharType="begin"/>
      </w:r>
      <w:r w:rsidRPr="00AC5851">
        <w:rPr>
          <w:rFonts w:ascii="Times New Roman" w:eastAsia="Times New Roman" w:hAnsi="Times New Roman" w:cs="Times New Roman"/>
          <w:sz w:val="24"/>
          <w:szCs w:val="24"/>
          <w:lang w:eastAsia="fr-FR"/>
        </w:rPr>
        <w:instrText xml:space="preserve"> HYPERLINK "https://www.shutterstock.com/fr/image-photo/modern-bedroom-brown-grey-striped-pillows-609456131" \t "_blank" </w:instrText>
      </w:r>
      <w:r w:rsidRPr="00AC5851">
        <w:rPr>
          <w:rFonts w:ascii="Times New Roman" w:eastAsia="Times New Roman" w:hAnsi="Times New Roman" w:cs="Times New Roman"/>
          <w:sz w:val="24"/>
          <w:szCs w:val="24"/>
          <w:lang w:eastAsia="fr-FR"/>
        </w:rPr>
      </w:r>
      <w:r w:rsidRPr="00AC5851">
        <w:rPr>
          <w:rFonts w:ascii="Times New Roman" w:eastAsia="Times New Roman" w:hAnsi="Times New Roman" w:cs="Times New Roman"/>
          <w:sz w:val="24"/>
          <w:szCs w:val="24"/>
          <w:lang w:eastAsia="fr-FR"/>
        </w:rPr>
        <w:fldChar w:fldCharType="separate"/>
      </w:r>
    </w:p>
    <w:p w14:paraId="7F385D3F" w14:textId="77777777" w:rsidR="00DF4FCB" w:rsidRPr="00AC5851" w:rsidRDefault="00DF4FCB" w:rsidP="00DF4FCB">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fldChar w:fldCharType="end"/>
      </w:r>
    </w:p>
    <w:p w14:paraId="305E2BDB" w14:textId="77777777" w:rsidR="00DF4FCB" w:rsidRPr="00AC5851" w:rsidRDefault="00DF4FCB" w:rsidP="00DF4FCB">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Lieu de repos et de calme, notamment quand vient la nuit, la chambre à coucher est l’endroit idéal pour remercier le Seigneur pour la journée qui s’achève et lui confier les joies et les peines qui animent notre cœur. A l’instar des deux disciples d’Emmaüs qui ont rencontré sans le reconnaître le Christ ressuscité, nous pouvons demander, le soir, au Seigneur : « Reste avec nous car le soir approche et déjà le jour baisse… » (</w:t>
      </w:r>
      <w:proofErr w:type="spellStart"/>
      <w:r w:rsidRPr="00AC5851">
        <w:rPr>
          <w:rFonts w:ascii="Times New Roman" w:eastAsia="Times New Roman" w:hAnsi="Times New Roman" w:cs="Times New Roman"/>
          <w:sz w:val="24"/>
          <w:szCs w:val="24"/>
          <w:lang w:eastAsia="fr-FR"/>
        </w:rPr>
        <w:fldChar w:fldCharType="begin"/>
      </w:r>
      <w:r w:rsidRPr="00AC5851">
        <w:rPr>
          <w:rFonts w:ascii="Times New Roman" w:eastAsia="Times New Roman" w:hAnsi="Times New Roman" w:cs="Times New Roman"/>
          <w:sz w:val="24"/>
          <w:szCs w:val="24"/>
          <w:lang w:eastAsia="fr-FR"/>
        </w:rPr>
        <w:instrText xml:space="preserve"> HYPERLINK "https://www.aelf.org/bible/Lc/24" \t "_blank" </w:instrText>
      </w:r>
      <w:r w:rsidRPr="00AC5851">
        <w:rPr>
          <w:rFonts w:ascii="Times New Roman" w:eastAsia="Times New Roman" w:hAnsi="Times New Roman" w:cs="Times New Roman"/>
          <w:sz w:val="24"/>
          <w:szCs w:val="24"/>
          <w:lang w:eastAsia="fr-FR"/>
        </w:rPr>
      </w:r>
      <w:r w:rsidRPr="00AC5851">
        <w:rPr>
          <w:rFonts w:ascii="Times New Roman" w:eastAsia="Times New Roman" w:hAnsi="Times New Roman" w:cs="Times New Roman"/>
          <w:sz w:val="24"/>
          <w:szCs w:val="24"/>
          <w:lang w:eastAsia="fr-FR"/>
        </w:rPr>
        <w:fldChar w:fldCharType="separate"/>
      </w:r>
      <w:r w:rsidRPr="00AC5851">
        <w:rPr>
          <w:rFonts w:ascii="Times New Roman" w:eastAsia="Times New Roman" w:hAnsi="Times New Roman" w:cs="Times New Roman"/>
          <w:color w:val="0000FF"/>
          <w:sz w:val="24"/>
          <w:szCs w:val="24"/>
          <w:u w:val="single"/>
          <w:lang w:eastAsia="fr-FR"/>
        </w:rPr>
        <w:t>Lc</w:t>
      </w:r>
      <w:proofErr w:type="spellEnd"/>
      <w:r w:rsidRPr="00AC5851">
        <w:rPr>
          <w:rFonts w:ascii="Times New Roman" w:eastAsia="Times New Roman" w:hAnsi="Times New Roman" w:cs="Times New Roman"/>
          <w:color w:val="0000FF"/>
          <w:sz w:val="24"/>
          <w:szCs w:val="24"/>
          <w:u w:val="single"/>
          <w:lang w:eastAsia="fr-FR"/>
        </w:rPr>
        <w:t xml:space="preserve"> 24, 29</w:t>
      </w:r>
      <w:r w:rsidRPr="00AC5851">
        <w:rPr>
          <w:rFonts w:ascii="Times New Roman" w:eastAsia="Times New Roman" w:hAnsi="Times New Roman" w:cs="Times New Roman"/>
          <w:sz w:val="24"/>
          <w:szCs w:val="24"/>
          <w:lang w:eastAsia="fr-FR"/>
        </w:rPr>
        <w:fldChar w:fldCharType="end"/>
      </w:r>
      <w:r w:rsidRPr="00AC5851">
        <w:rPr>
          <w:rFonts w:ascii="Times New Roman" w:eastAsia="Times New Roman" w:hAnsi="Times New Roman" w:cs="Times New Roman"/>
          <w:sz w:val="24"/>
          <w:szCs w:val="24"/>
          <w:lang w:eastAsia="fr-FR"/>
        </w:rPr>
        <w:t xml:space="preserve">). Une manière d’inviter Dieu à demeurer avec nous pendant la nuit. Vous pouvez réciter cette </w:t>
      </w:r>
      <w:hyperlink r:id="rId15" w:tgtFrame="_blank" w:history="1">
        <w:r w:rsidRPr="00AC5851">
          <w:rPr>
            <w:rFonts w:ascii="Times New Roman" w:eastAsia="Times New Roman" w:hAnsi="Times New Roman" w:cs="Times New Roman"/>
            <w:color w:val="0000FF"/>
            <w:sz w:val="24"/>
            <w:szCs w:val="24"/>
            <w:u w:val="single"/>
            <w:lang w:eastAsia="fr-FR"/>
          </w:rPr>
          <w:t xml:space="preserve">prière </w:t>
        </w:r>
      </w:hyperlink>
      <w:r w:rsidRPr="00AC5851">
        <w:rPr>
          <w:rFonts w:ascii="Times New Roman" w:eastAsia="Times New Roman" w:hAnsi="Times New Roman" w:cs="Times New Roman"/>
          <w:sz w:val="24"/>
          <w:szCs w:val="24"/>
          <w:lang w:eastAsia="fr-FR"/>
        </w:rPr>
        <w:t>pour retrouver la paix intérieure, avant d’aller dormir.</w:t>
      </w:r>
    </w:p>
    <w:p w14:paraId="77CCD739" w14:textId="77777777" w:rsidR="00DF4FCB" w:rsidRDefault="00DF4FCB" w:rsidP="00DF4FC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24C1AAC6" w14:textId="77777777" w:rsidR="00C60886" w:rsidRDefault="00C60886" w:rsidP="00DF4FC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1F95D9E6" w14:textId="1AB17427" w:rsidR="00DF4FCB" w:rsidRPr="00AC5851" w:rsidRDefault="00DF4FCB" w:rsidP="00DF4FC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lastRenderedPageBreak/>
        <w:t>Le coin prière</w:t>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se recueillir dans le silence</w:t>
      </w:r>
    </w:p>
    <w:p w14:paraId="52D50B92" w14:textId="77777777" w:rsidR="00DF4FCB" w:rsidRPr="00AC5851" w:rsidRDefault="00DF4FCB" w:rsidP="00DF4FCB">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3EDCBAFC" wp14:editId="34FE1C0E">
            <wp:extent cx="1963229" cy="24669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404" cy="2487300"/>
                    </a:xfrm>
                    <a:prstGeom prst="rect">
                      <a:avLst/>
                    </a:prstGeom>
                    <a:noFill/>
                    <a:ln>
                      <a:noFill/>
                    </a:ln>
                  </pic:spPr>
                </pic:pic>
              </a:graphicData>
            </a:graphic>
          </wp:inline>
        </w:drawing>
      </w:r>
    </w:p>
    <w:p w14:paraId="5229B0A9" w14:textId="77777777" w:rsidR="00DF4FCB" w:rsidRPr="00AC5851" w:rsidRDefault="00DF4FCB" w:rsidP="00DF4FCB">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Aménager un coin prière chez soi, c’est rappeler la présence de Dieu à chaque moment de la journée, à chaque instant de votre vie quotidienne. Il aide à se mettre en Sa présence, à être plus conscient que Dieu est avec vous en tout lieu. Rien de mieux pour donner à Dieu une place qui invite les uns et les autres au recueillement. Comme le dit </w:t>
      </w:r>
      <w:hyperlink r:id="rId17" w:tgtFrame="_blank" w:history="1">
        <w:r w:rsidRPr="00AC5851">
          <w:rPr>
            <w:rFonts w:ascii="Times New Roman" w:eastAsia="Times New Roman" w:hAnsi="Times New Roman" w:cs="Times New Roman"/>
            <w:color w:val="0000FF"/>
            <w:sz w:val="24"/>
            <w:szCs w:val="24"/>
            <w:u w:val="single"/>
            <w:lang w:eastAsia="fr-FR"/>
          </w:rPr>
          <w:t xml:space="preserve">saint Jean de la Croix </w:t>
        </w:r>
      </w:hyperlink>
      <w:r w:rsidRPr="00AC5851">
        <w:rPr>
          <w:rFonts w:ascii="Times New Roman" w:eastAsia="Times New Roman" w:hAnsi="Times New Roman" w:cs="Times New Roman"/>
          <w:sz w:val="24"/>
          <w:szCs w:val="24"/>
          <w:lang w:eastAsia="fr-FR"/>
        </w:rPr>
        <w:t>dans cette prière « Prends-moi, Seigneur, dans la richesse divine de ton silence » :</w:t>
      </w:r>
    </w:p>
    <w:p w14:paraId="246B2E52" w14:textId="77777777" w:rsidR="00DF4FCB" w:rsidRPr="00AC5851" w:rsidRDefault="00DF4FCB" w:rsidP="00DF4FCB">
      <w:pPr>
        <w:spacing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Prends-moi, Seigneur, dans la richesse divine de ton silence, plénitude capable de tout combler en mon âme. Fais taire en moi ce qui n’est pas toi, ce qui n’est pas ta présence toute pure, toute solitaire, toute paisible. Impose silence à mes désirs, à mes caprices, à mes rêves d’évasion, à la violence de mes passions. Couvre par ton silence, la voix de mes revendications, de mes plaintes. Imprègne de ton silence ma nature trop impatiente de parler, trop portée à l’action extérieure et bruyante. Impose même silence à ma prière, pour qu’elle soit élan vers toi ; Fais descendre ton silence jusqu’au fond de mon être et fais remonter ce silence vers toi en hommage d’amour ! Amen. »</w:t>
      </w:r>
    </w:p>
    <w:p w14:paraId="5A558F5A" w14:textId="77777777" w:rsidR="00C60886" w:rsidRDefault="00C60886" w:rsidP="00C6088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3FF0BA73" w14:textId="4C4A52C1" w:rsidR="00C60886" w:rsidRPr="00AC5851" w:rsidRDefault="00C60886" w:rsidP="00C6088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t>La chambre d’enfant</w:t>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invoquer la protection de la Vierge Marie</w:t>
      </w:r>
    </w:p>
    <w:p w14:paraId="112DA05A" w14:textId="77777777" w:rsidR="00C60886" w:rsidRPr="00AC5851" w:rsidRDefault="00C60886" w:rsidP="00C60886">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63A0AE88" wp14:editId="346CC83B">
            <wp:extent cx="2914650" cy="14573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451" cy="1458226"/>
                    </a:xfrm>
                    <a:prstGeom prst="rect">
                      <a:avLst/>
                    </a:prstGeom>
                    <a:noFill/>
                    <a:ln>
                      <a:noFill/>
                    </a:ln>
                  </pic:spPr>
                </pic:pic>
              </a:graphicData>
            </a:graphic>
          </wp:inline>
        </w:drawing>
      </w:r>
    </w:p>
    <w:p w14:paraId="32434478" w14:textId="46ACB6F0" w:rsidR="00DF4FCB" w:rsidRPr="00C60886" w:rsidRDefault="00C60886" w:rsidP="00C60886">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La Vierge Marie aime tout particulièrement les enfants. Elle est apparue de très nombreuses fois à des enfants et adolescents plutôt qu’à des adultes : à Bernadette Soubirous à Lourdes, aux petits bergers de Fatima, aux enfants de Pontmain, à Benoîte Rencurel au </w:t>
      </w:r>
      <w:proofErr w:type="spellStart"/>
      <w:r w:rsidRPr="00AC5851">
        <w:rPr>
          <w:rFonts w:ascii="Times New Roman" w:eastAsia="Times New Roman" w:hAnsi="Times New Roman" w:cs="Times New Roman"/>
          <w:sz w:val="24"/>
          <w:szCs w:val="24"/>
          <w:lang w:eastAsia="fr-FR"/>
        </w:rPr>
        <w:t>Laus</w:t>
      </w:r>
      <w:proofErr w:type="spellEnd"/>
      <w:r w:rsidRPr="00AC5851">
        <w:rPr>
          <w:rFonts w:ascii="Times New Roman" w:eastAsia="Times New Roman" w:hAnsi="Times New Roman" w:cs="Times New Roman"/>
          <w:sz w:val="24"/>
          <w:szCs w:val="24"/>
          <w:lang w:eastAsia="fr-FR"/>
        </w:rPr>
        <w:t xml:space="preserve">, à Mélanie Calvat et Maximin Giraud à la Salette, à quatre enfants à l’Ile-Bouchard et encore à deux endroits en Belgique, à </w:t>
      </w:r>
      <w:proofErr w:type="spellStart"/>
      <w:r w:rsidRPr="00AC5851">
        <w:rPr>
          <w:rFonts w:ascii="Times New Roman" w:eastAsia="Times New Roman" w:hAnsi="Times New Roman" w:cs="Times New Roman"/>
          <w:sz w:val="24"/>
          <w:szCs w:val="24"/>
          <w:lang w:eastAsia="fr-FR"/>
        </w:rPr>
        <w:t>Banneux</w:t>
      </w:r>
      <w:proofErr w:type="spellEnd"/>
      <w:r w:rsidRPr="00AC5851">
        <w:rPr>
          <w:rFonts w:ascii="Times New Roman" w:eastAsia="Times New Roman" w:hAnsi="Times New Roman" w:cs="Times New Roman"/>
          <w:sz w:val="24"/>
          <w:szCs w:val="24"/>
          <w:lang w:eastAsia="fr-FR"/>
        </w:rPr>
        <w:t xml:space="preserve"> et Beauraing. Par conséquent, qui mieux que la </w:t>
      </w:r>
      <w:hyperlink r:id="rId19" w:tgtFrame="_blank" w:history="1">
        <w:r w:rsidRPr="00AC5851">
          <w:rPr>
            <w:rFonts w:ascii="Times New Roman" w:eastAsia="Times New Roman" w:hAnsi="Times New Roman" w:cs="Times New Roman"/>
            <w:color w:val="0000FF"/>
            <w:sz w:val="24"/>
            <w:szCs w:val="24"/>
            <w:u w:val="single"/>
            <w:lang w:eastAsia="fr-FR"/>
          </w:rPr>
          <w:t>Vierge Marie</w:t>
        </w:r>
      </w:hyperlink>
      <w:r w:rsidRPr="00AC5851">
        <w:rPr>
          <w:rFonts w:ascii="Times New Roman" w:eastAsia="Times New Roman" w:hAnsi="Times New Roman" w:cs="Times New Roman"/>
          <w:sz w:val="24"/>
          <w:szCs w:val="24"/>
          <w:lang w:eastAsia="fr-FR"/>
        </w:rPr>
        <w:t xml:space="preserve"> peut veiller nuit et jour sur un enfant ? N’hésitons pas les lui confier, tout simplement en récitant un Je vous salue Marie, ou, encore plus rapide, en récitant une phrase très courte à son intention : « Mère de Miséricorde, prie pour nous ! » ou « Ô Marie conçue sans péché, prie pour nous qui avons recours à Toi ! », dès que l’on pénètre dans la chambre de son enfant pour une raison ou pour une autre.</w:t>
      </w:r>
    </w:p>
    <w:p w14:paraId="1055B8FB" w14:textId="6647C1B0" w:rsidR="00AC5851" w:rsidRP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lastRenderedPageBreak/>
        <w:t>La salle de bain</w:t>
      </w:r>
      <w:r w:rsidR="00DF4FCB">
        <w:rPr>
          <w:rFonts w:ascii="Times New Roman" w:eastAsia="Times New Roman" w:hAnsi="Times New Roman" w:cs="Times New Roman"/>
          <w:b/>
          <w:bCs/>
          <w:sz w:val="27"/>
          <w:szCs w:val="27"/>
          <w:lang w:eastAsia="fr-FR"/>
        </w:rPr>
        <w:tab/>
      </w:r>
      <w:r w:rsidR="00DF4FCB">
        <w:rPr>
          <w:rFonts w:ascii="Times New Roman" w:eastAsia="Times New Roman" w:hAnsi="Times New Roman" w:cs="Times New Roman"/>
          <w:b/>
          <w:bCs/>
          <w:sz w:val="27"/>
          <w:szCs w:val="27"/>
          <w:lang w:eastAsia="fr-FR"/>
        </w:rPr>
        <w:tab/>
      </w:r>
      <w:r w:rsidR="00DF4FCB">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purifier son corps… et son âme</w:t>
      </w:r>
    </w:p>
    <w:p w14:paraId="5980EF47" w14:textId="74442540" w:rsidR="00AC5851" w:rsidRPr="00AC5851" w:rsidRDefault="00AC5851" w:rsidP="00DF4FCB">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287B7F59" wp14:editId="38DB3D4A">
            <wp:extent cx="2857500" cy="203835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r w:rsidR="00DF4FCB" w:rsidRPr="00AC5851">
        <w:rPr>
          <w:rFonts w:ascii="Times New Roman" w:eastAsia="Times New Roman" w:hAnsi="Times New Roman" w:cs="Times New Roman"/>
          <w:sz w:val="24"/>
          <w:szCs w:val="24"/>
          <w:lang w:eastAsia="fr-FR"/>
        </w:rPr>
        <w:t xml:space="preserve"> </w:t>
      </w:r>
    </w:p>
    <w:p w14:paraId="42684F82" w14:textId="77777777" w:rsidR="00AC5851" w:rsidRP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Dans son bain ou sous la douche, on se lave. Tout du moins le corps. Pourquoi ne pas en profiter pour purifier également son âme ? La prière de </w:t>
      </w:r>
      <w:hyperlink r:id="rId21" w:tgtFrame="_blank" w:history="1">
        <w:r w:rsidRPr="00AC5851">
          <w:rPr>
            <w:rFonts w:ascii="Times New Roman" w:eastAsia="Times New Roman" w:hAnsi="Times New Roman" w:cs="Times New Roman"/>
            <w:color w:val="0000FF"/>
            <w:sz w:val="24"/>
            <w:szCs w:val="24"/>
            <w:u w:val="single"/>
            <w:lang w:eastAsia="fr-FR"/>
          </w:rPr>
          <w:t xml:space="preserve">sainte Faustine </w:t>
        </w:r>
      </w:hyperlink>
      <w:r w:rsidRPr="00AC5851">
        <w:rPr>
          <w:rFonts w:ascii="Times New Roman" w:eastAsia="Times New Roman" w:hAnsi="Times New Roman" w:cs="Times New Roman"/>
          <w:sz w:val="24"/>
          <w:szCs w:val="24"/>
          <w:lang w:eastAsia="fr-FR"/>
        </w:rPr>
        <w:t>est particulièrement adaptée dans la mesure où elle décline une à une chaque partie du corps, en demandant à Dieu de la transformer en vue de devenir miséricordieuse envers les autres. Une prière à réciter… en se lavant.</w:t>
      </w:r>
    </w:p>
    <w:p w14:paraId="36BF0A77" w14:textId="77777777" w:rsidR="00AC5851" w:rsidRPr="00AC5851" w:rsidRDefault="00AC5851" w:rsidP="00AC5851">
      <w:pPr>
        <w:spacing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Je désire me transformer toute entière en Ta miséricorde et être ainsi un vivant reflet de Toi, ô Seigneur ; que le plus grand des attributs divins, Ton insondable miséricorde, passe par mon âme et mon cœur sur le prochain.</w:t>
      </w:r>
      <w:r w:rsidRPr="00AC5851">
        <w:rPr>
          <w:rFonts w:ascii="Times New Roman" w:eastAsia="Times New Roman" w:hAnsi="Times New Roman" w:cs="Times New Roman"/>
          <w:sz w:val="24"/>
          <w:szCs w:val="24"/>
          <w:lang w:eastAsia="fr-FR"/>
        </w:rPr>
        <w:br/>
        <w:t>Aide-moi, Seigneur, pour que mes yeux soient miséricordieux, pour que je ne soupçonne et ne juge jamais d’après les apparences extérieures, mais que je discerne la beauté dans l’âme de mon prochain et lui vienne en aide.</w:t>
      </w:r>
      <w:r w:rsidRPr="00AC5851">
        <w:rPr>
          <w:rFonts w:ascii="Times New Roman" w:eastAsia="Times New Roman" w:hAnsi="Times New Roman" w:cs="Times New Roman"/>
          <w:sz w:val="24"/>
          <w:szCs w:val="24"/>
          <w:lang w:eastAsia="fr-FR"/>
        </w:rPr>
        <w:br/>
        <w:t>Aide-moi, Seigneur, pour que mon oreille soit miséricordieuse, afin que je me penche sur les besoins de mon prochain et ne reste pas indifférente à ses douleurs ni à ses plaintes.</w:t>
      </w:r>
      <w:r w:rsidRPr="00AC5851">
        <w:rPr>
          <w:rFonts w:ascii="Times New Roman" w:eastAsia="Times New Roman" w:hAnsi="Times New Roman" w:cs="Times New Roman"/>
          <w:sz w:val="24"/>
          <w:szCs w:val="24"/>
          <w:lang w:eastAsia="fr-FR"/>
        </w:rPr>
        <w:br/>
        <w:t>Aide-moi, Seigneur, pour que ma langue soit miséricordieuse, afin que je ne dise jamais de mal de mon prochain, mais que j’aie pour chacun une parole de consolation et de pardon.</w:t>
      </w:r>
      <w:r w:rsidRPr="00AC5851">
        <w:rPr>
          <w:rFonts w:ascii="Times New Roman" w:eastAsia="Times New Roman" w:hAnsi="Times New Roman" w:cs="Times New Roman"/>
          <w:sz w:val="24"/>
          <w:szCs w:val="24"/>
          <w:lang w:eastAsia="fr-FR"/>
        </w:rPr>
        <w:br/>
        <w:t>Aide-moi, Seigneur, pour que mes mains soient miséricordieuses et remplies de bonnes actions, afin que je sache faire du bien à mon prochain et prendre sur moi les tâches les plus lourdes et les plus déplaisantes.</w:t>
      </w:r>
      <w:r w:rsidRPr="00AC5851">
        <w:rPr>
          <w:rFonts w:ascii="Times New Roman" w:eastAsia="Times New Roman" w:hAnsi="Times New Roman" w:cs="Times New Roman"/>
          <w:sz w:val="24"/>
          <w:szCs w:val="24"/>
          <w:lang w:eastAsia="fr-FR"/>
        </w:rPr>
        <w:br/>
        <w:t>Aide-moi, Seigneur, pour que mes pieds soient miséricordieux, pour me hâter au secours de mon prochain, en dominant ma propre fatigue et ma lassitude. Mon véritable repos est dans le service rendu à mon prochain.</w:t>
      </w:r>
      <w:r w:rsidRPr="00AC5851">
        <w:rPr>
          <w:rFonts w:ascii="Times New Roman" w:eastAsia="Times New Roman" w:hAnsi="Times New Roman" w:cs="Times New Roman"/>
          <w:sz w:val="24"/>
          <w:szCs w:val="24"/>
          <w:lang w:eastAsia="fr-FR"/>
        </w:rPr>
        <w:br/>
        <w:t>Aide-moi, Seigneur, pour que mon cœur soit miséricordieux, afin que je ressente moi-même les souffrances de mon prochain. Je ne refuserai mon cœur à personne. Je fréquenterai sincèrement même ceux qui, je le sais, vont abuser de ma bonté, et moi, je m’enfermerai dans le Cœur très miséricordieux de Jésus. Je tairai mes propres souffrances. Que Ta miséricorde repose en moi, ô mon Seigneur.</w:t>
      </w:r>
      <w:r w:rsidRPr="00AC5851">
        <w:rPr>
          <w:rFonts w:ascii="Times New Roman" w:eastAsia="Times New Roman" w:hAnsi="Times New Roman" w:cs="Times New Roman"/>
          <w:sz w:val="24"/>
          <w:szCs w:val="24"/>
          <w:lang w:eastAsia="fr-FR"/>
        </w:rPr>
        <w:br/>
        <w:t xml:space="preserve">Ô mon Jésus, </w:t>
      </w:r>
      <w:proofErr w:type="gramStart"/>
      <w:r w:rsidRPr="00AC5851">
        <w:rPr>
          <w:rFonts w:ascii="Times New Roman" w:eastAsia="Times New Roman" w:hAnsi="Times New Roman" w:cs="Times New Roman"/>
          <w:sz w:val="24"/>
          <w:szCs w:val="24"/>
          <w:lang w:eastAsia="fr-FR"/>
        </w:rPr>
        <w:t>transforme-moi en</w:t>
      </w:r>
      <w:proofErr w:type="gramEnd"/>
      <w:r w:rsidRPr="00AC5851">
        <w:rPr>
          <w:rFonts w:ascii="Times New Roman" w:eastAsia="Times New Roman" w:hAnsi="Times New Roman" w:cs="Times New Roman"/>
          <w:sz w:val="24"/>
          <w:szCs w:val="24"/>
          <w:lang w:eastAsia="fr-FR"/>
        </w:rPr>
        <w:t xml:space="preserve"> Toi, car Tu peux tout. Ô mon Dieu caché dans ce grand et Divin Sacrement ! Jésus, soyez avec moi à chaque moment ! Et mon cœur sera</w:t>
      </w:r>
      <w:r w:rsidRPr="00AC5851">
        <w:rPr>
          <w:rFonts w:ascii="Times New Roman" w:eastAsia="Times New Roman" w:hAnsi="Times New Roman" w:cs="Times New Roman"/>
          <w:sz w:val="24"/>
          <w:szCs w:val="24"/>
          <w:lang w:eastAsia="fr-FR"/>
        </w:rPr>
        <w:br/>
        <w:t>tranquillisé. Ainsi soit-il.</w:t>
      </w:r>
    </w:p>
    <w:p w14:paraId="30FBD2BA" w14:textId="77777777" w:rsidR="00C60886" w:rsidRDefault="00C60886" w:rsidP="00C6088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131C9970" w14:textId="77777777" w:rsidR="00C60886" w:rsidRDefault="00C60886" w:rsidP="00C60886">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2F2D97CC"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27226854"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709345F2"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74A81A96" w14:textId="4E2D2ACC" w:rsidR="00AC5851" w:rsidRP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lastRenderedPageBreak/>
        <w:t>La chambre conjugale</w:t>
      </w:r>
      <w:r w:rsidR="00C60886">
        <w:rPr>
          <w:rFonts w:ascii="Times New Roman" w:eastAsia="Times New Roman" w:hAnsi="Times New Roman" w:cs="Times New Roman"/>
          <w:b/>
          <w:bCs/>
          <w:sz w:val="27"/>
          <w:szCs w:val="27"/>
          <w:lang w:eastAsia="fr-FR"/>
        </w:rPr>
        <w:t xml:space="preserve"> </w:t>
      </w:r>
      <w:r w:rsidR="00C60886">
        <w:rPr>
          <w:rFonts w:ascii="Times New Roman" w:eastAsia="Times New Roman" w:hAnsi="Times New Roman" w:cs="Times New Roman"/>
          <w:b/>
          <w:bCs/>
          <w:sz w:val="27"/>
          <w:szCs w:val="27"/>
          <w:lang w:eastAsia="fr-FR"/>
        </w:rPr>
        <w:tab/>
      </w:r>
      <w:r w:rsidR="00C60886">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prier pour que l’amour des époux soit fécond</w:t>
      </w:r>
    </w:p>
    <w:p w14:paraId="52E26B2B" w14:textId="23956A5E" w:rsidR="00AC5851" w:rsidRPr="00AC5851" w:rsidRDefault="00AC5851" w:rsidP="00C60886">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344D3FBE" wp14:editId="01BF6D40">
            <wp:extent cx="3028950" cy="2028825"/>
            <wp:effectExtent l="0" t="0" r="0" b="9525"/>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9168" cy="2028971"/>
                    </a:xfrm>
                    <a:prstGeom prst="rect">
                      <a:avLst/>
                    </a:prstGeom>
                    <a:noFill/>
                    <a:ln>
                      <a:noFill/>
                    </a:ln>
                  </pic:spPr>
                </pic:pic>
              </a:graphicData>
            </a:graphic>
          </wp:inline>
        </w:drawing>
      </w:r>
      <w:r w:rsidR="00C60886" w:rsidRPr="00AC5851">
        <w:rPr>
          <w:rFonts w:ascii="Times New Roman" w:eastAsia="Times New Roman" w:hAnsi="Times New Roman" w:cs="Times New Roman"/>
          <w:sz w:val="24"/>
          <w:szCs w:val="24"/>
          <w:lang w:eastAsia="fr-FR"/>
        </w:rPr>
        <w:t xml:space="preserve"> </w:t>
      </w:r>
    </w:p>
    <w:p w14:paraId="5336328D" w14:textId="77777777" w:rsidR="00AC5851" w:rsidRP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 Dieu n’est pas jaloux de l’amour humain qu’il a créé mais il en est le complice », disait le père Henri </w:t>
      </w:r>
      <w:proofErr w:type="spellStart"/>
      <w:r w:rsidRPr="00AC5851">
        <w:rPr>
          <w:rFonts w:ascii="Times New Roman" w:eastAsia="Times New Roman" w:hAnsi="Times New Roman" w:cs="Times New Roman"/>
          <w:sz w:val="24"/>
          <w:szCs w:val="24"/>
          <w:lang w:eastAsia="fr-FR"/>
        </w:rPr>
        <w:t>Caffarel</w:t>
      </w:r>
      <w:proofErr w:type="spellEnd"/>
      <w:r w:rsidRPr="00AC5851">
        <w:rPr>
          <w:rFonts w:ascii="Times New Roman" w:eastAsia="Times New Roman" w:hAnsi="Times New Roman" w:cs="Times New Roman"/>
          <w:sz w:val="24"/>
          <w:szCs w:val="24"/>
          <w:lang w:eastAsia="fr-FR"/>
        </w:rPr>
        <w:t xml:space="preserve">, fondateur des </w:t>
      </w:r>
      <w:hyperlink r:id="rId23" w:tgtFrame="_blank" w:history="1">
        <w:r w:rsidRPr="00AC5851">
          <w:rPr>
            <w:rFonts w:ascii="Times New Roman" w:eastAsia="Times New Roman" w:hAnsi="Times New Roman" w:cs="Times New Roman"/>
            <w:color w:val="0000FF"/>
            <w:sz w:val="24"/>
            <w:szCs w:val="24"/>
            <w:u w:val="single"/>
            <w:lang w:eastAsia="fr-FR"/>
          </w:rPr>
          <w:t>Equipes Notre-Dame</w:t>
        </w:r>
      </w:hyperlink>
      <w:r w:rsidRPr="00AC5851">
        <w:rPr>
          <w:rFonts w:ascii="Times New Roman" w:eastAsia="Times New Roman" w:hAnsi="Times New Roman" w:cs="Times New Roman"/>
          <w:sz w:val="24"/>
          <w:szCs w:val="24"/>
          <w:lang w:eastAsia="fr-FR"/>
        </w:rPr>
        <w:t>. Une invitation à laisser une vraie place au Seigneur au sein du couple. A travers la prière conjugale certes, mais aussi à travers la sexualité, voulue par Dieu afin que l’amour des époux porte du fruit. C’est ce à quoi invite la belle prière des époux de sœur Emmanuelle.</w:t>
      </w:r>
    </w:p>
    <w:p w14:paraId="613E3492" w14:textId="77777777" w:rsidR="00AC5851" w:rsidRPr="00AC5851" w:rsidRDefault="00AC5851" w:rsidP="00AC5851">
      <w:pPr>
        <w:spacing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Seigneur, nous Te confions notre amour pour qu’il ne meure jamais. Fais que sa source soit en Toi pour que chacun de nous cherche à aimer plus qu’à être aimé, à donner plus qu’à recevoir.</w:t>
      </w:r>
      <w:r w:rsidRPr="00AC5851">
        <w:rPr>
          <w:rFonts w:ascii="Times New Roman" w:eastAsia="Times New Roman" w:hAnsi="Times New Roman" w:cs="Times New Roman"/>
          <w:sz w:val="24"/>
          <w:szCs w:val="24"/>
          <w:lang w:eastAsia="fr-FR"/>
        </w:rPr>
        <w:br/>
        <w:t>Que les jours de joie ne nous enlisent pas dans l’indifférence au reste du monde.</w:t>
      </w:r>
      <w:r w:rsidRPr="00AC5851">
        <w:rPr>
          <w:rFonts w:ascii="Times New Roman" w:eastAsia="Times New Roman" w:hAnsi="Times New Roman" w:cs="Times New Roman"/>
          <w:sz w:val="24"/>
          <w:szCs w:val="24"/>
          <w:lang w:eastAsia="fr-FR"/>
        </w:rPr>
        <w:br/>
        <w:t>Que les jours de peine ne nous désemparent pas mais cimentent notre amour.</w:t>
      </w:r>
      <w:r w:rsidRPr="00AC5851">
        <w:rPr>
          <w:rFonts w:ascii="Times New Roman" w:eastAsia="Times New Roman" w:hAnsi="Times New Roman" w:cs="Times New Roman"/>
          <w:sz w:val="24"/>
          <w:szCs w:val="24"/>
          <w:lang w:eastAsia="fr-FR"/>
        </w:rPr>
        <w:br/>
        <w:t>Seigneur, Toi qui es la Vie donne-nous de ne jamais refuser la vie qui voudra naître de</w:t>
      </w:r>
      <w:r w:rsidRPr="00AC5851">
        <w:rPr>
          <w:rFonts w:ascii="Times New Roman" w:eastAsia="Times New Roman" w:hAnsi="Times New Roman" w:cs="Times New Roman"/>
          <w:sz w:val="24"/>
          <w:szCs w:val="24"/>
          <w:lang w:eastAsia="fr-FR"/>
        </w:rPr>
        <w:br/>
        <w:t>notre amour.</w:t>
      </w:r>
      <w:r w:rsidRPr="00AC5851">
        <w:rPr>
          <w:rFonts w:ascii="Times New Roman" w:eastAsia="Times New Roman" w:hAnsi="Times New Roman" w:cs="Times New Roman"/>
          <w:sz w:val="24"/>
          <w:szCs w:val="24"/>
          <w:lang w:eastAsia="fr-FR"/>
        </w:rPr>
        <w:br/>
        <w:t>Seigneur, Toi qui es la Vérité donne-nous de ne jamais nous refuser la vérité mais de</w:t>
      </w:r>
      <w:r w:rsidRPr="00AC5851">
        <w:rPr>
          <w:rFonts w:ascii="Times New Roman" w:eastAsia="Times New Roman" w:hAnsi="Times New Roman" w:cs="Times New Roman"/>
          <w:sz w:val="24"/>
          <w:szCs w:val="24"/>
          <w:lang w:eastAsia="fr-FR"/>
        </w:rPr>
        <w:br/>
        <w:t>rester transparents l’un à l’autre.</w:t>
      </w:r>
      <w:r w:rsidRPr="00AC5851">
        <w:rPr>
          <w:rFonts w:ascii="Times New Roman" w:eastAsia="Times New Roman" w:hAnsi="Times New Roman" w:cs="Times New Roman"/>
          <w:sz w:val="24"/>
          <w:szCs w:val="24"/>
          <w:lang w:eastAsia="fr-FR"/>
        </w:rPr>
        <w:br/>
        <w:t>Seigneur, Toi qui es le Chemin donne-nous de ne jamais nous alourdir la marche mais</w:t>
      </w:r>
      <w:r w:rsidRPr="00AC5851">
        <w:rPr>
          <w:rFonts w:ascii="Times New Roman" w:eastAsia="Times New Roman" w:hAnsi="Times New Roman" w:cs="Times New Roman"/>
          <w:sz w:val="24"/>
          <w:szCs w:val="24"/>
          <w:lang w:eastAsia="fr-FR"/>
        </w:rPr>
        <w:br/>
        <w:t>d’avancer la main dans la main.</w:t>
      </w:r>
      <w:r w:rsidRPr="00AC5851">
        <w:rPr>
          <w:rFonts w:ascii="Times New Roman" w:eastAsia="Times New Roman" w:hAnsi="Times New Roman" w:cs="Times New Roman"/>
          <w:sz w:val="24"/>
          <w:szCs w:val="24"/>
          <w:lang w:eastAsia="fr-FR"/>
        </w:rPr>
        <w:br/>
        <w:t>Seigneur, Toi qui nous as donné Marie, ta Mère, elle qui fut toujours fidèle, forte et</w:t>
      </w:r>
      <w:r w:rsidRPr="00AC5851">
        <w:rPr>
          <w:rFonts w:ascii="Times New Roman" w:eastAsia="Times New Roman" w:hAnsi="Times New Roman" w:cs="Times New Roman"/>
          <w:sz w:val="24"/>
          <w:szCs w:val="24"/>
          <w:lang w:eastAsia="fr-FR"/>
        </w:rPr>
        <w:br/>
        <w:t>tendre : qu’elle soit la gardienne de la famille que nous fondons aujourd’hui.</w:t>
      </w:r>
      <w:r w:rsidRPr="00AC5851">
        <w:rPr>
          <w:rFonts w:ascii="Times New Roman" w:eastAsia="Times New Roman" w:hAnsi="Times New Roman" w:cs="Times New Roman"/>
          <w:sz w:val="24"/>
          <w:szCs w:val="24"/>
          <w:lang w:eastAsia="fr-FR"/>
        </w:rPr>
        <w:br/>
        <w:t>Que sa fidélité, sa force, sa tendresse nous gardent fidèles, forts et tendres… à</w:t>
      </w:r>
      <w:r w:rsidRPr="00AC5851">
        <w:rPr>
          <w:rFonts w:ascii="Times New Roman" w:eastAsia="Times New Roman" w:hAnsi="Times New Roman" w:cs="Times New Roman"/>
          <w:sz w:val="24"/>
          <w:szCs w:val="24"/>
          <w:lang w:eastAsia="fr-FR"/>
        </w:rPr>
        <w:br/>
        <w:t>jamais ! Amen.</w:t>
      </w:r>
    </w:p>
    <w:p w14:paraId="5395FFB7" w14:textId="19549860" w:rsidR="00DF4FCB" w:rsidRDefault="00DF4FCB"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5D6651CC" w14:textId="395CDE6B"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3ACD8A82" w14:textId="7A477CAF"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23872F26" w14:textId="14289C19"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74F93602" w14:textId="1799DD25"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4C59602" w14:textId="2B187BBB"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54F86D4" w14:textId="36F46150"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5845FBEC" w14:textId="0FDE7FFA"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5E05B3B" w14:textId="6B18D639"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E807B14"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B082625" w14:textId="37149D4E" w:rsidR="00AC5851" w:rsidRP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lastRenderedPageBreak/>
        <w:t>Le coin bureau</w:t>
      </w:r>
      <w:r w:rsidR="00C60886">
        <w:rPr>
          <w:rFonts w:ascii="Times New Roman" w:eastAsia="Times New Roman" w:hAnsi="Times New Roman" w:cs="Times New Roman"/>
          <w:b/>
          <w:bCs/>
          <w:sz w:val="27"/>
          <w:szCs w:val="27"/>
          <w:lang w:eastAsia="fr-FR"/>
        </w:rPr>
        <w:tab/>
      </w:r>
      <w:r w:rsidR="00C60886">
        <w:rPr>
          <w:rFonts w:ascii="Times New Roman" w:eastAsia="Times New Roman" w:hAnsi="Times New Roman" w:cs="Times New Roman"/>
          <w:b/>
          <w:bCs/>
          <w:sz w:val="27"/>
          <w:szCs w:val="27"/>
          <w:lang w:eastAsia="fr-FR"/>
        </w:rPr>
        <w:tab/>
      </w:r>
      <w:r w:rsidR="00C60886">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trouver de la joie dans le travail</w:t>
      </w:r>
    </w:p>
    <w:p w14:paraId="37DFE98C" w14:textId="77777777" w:rsidR="00C60886"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457075C8" wp14:editId="614B027D">
            <wp:extent cx="4276725" cy="2851150"/>
            <wp:effectExtent l="0" t="0" r="952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6725" cy="2851150"/>
                    </a:xfrm>
                    <a:prstGeom prst="rect">
                      <a:avLst/>
                    </a:prstGeom>
                    <a:noFill/>
                    <a:ln>
                      <a:noFill/>
                    </a:ln>
                  </pic:spPr>
                </pic:pic>
              </a:graphicData>
            </a:graphic>
          </wp:inline>
        </w:drawing>
      </w:r>
    </w:p>
    <w:p w14:paraId="52AC1E73" w14:textId="40DB4B2E" w:rsidR="00AC5851" w:rsidRP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Même si l’on est passionné par son travail, il n’est pas toujours facile d’être efficace et fidèle aux efforts qu’il demande… Un souci, une fatigue ou une désorganisation familiale liée au télétravail, et tout peut basculer. Un jour on est motivé, un jour on ne l’est plus. Quelles que soient les perceptions de chacun, cette prière de saint Thomas d’Aquin peut vous aider à vous motiver et retrouver la joie de travailler :</w:t>
      </w:r>
    </w:p>
    <w:p w14:paraId="301906C8" w14:textId="77777777" w:rsidR="00AC5851" w:rsidRPr="00AC5851" w:rsidRDefault="00AC5851" w:rsidP="00AC5851">
      <w:pPr>
        <w:spacing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Créateur ineffable,</w:t>
      </w:r>
      <w:r w:rsidRPr="00AC5851">
        <w:rPr>
          <w:rFonts w:ascii="Times New Roman" w:eastAsia="Times New Roman" w:hAnsi="Times New Roman" w:cs="Times New Roman"/>
          <w:sz w:val="24"/>
          <w:szCs w:val="24"/>
          <w:lang w:eastAsia="fr-FR"/>
        </w:rPr>
        <w:br/>
        <w:t>Vous êtes la vraie source de la lumière et de la Sagesse.</w:t>
      </w:r>
      <w:r w:rsidRPr="00AC5851">
        <w:rPr>
          <w:rFonts w:ascii="Times New Roman" w:eastAsia="Times New Roman" w:hAnsi="Times New Roman" w:cs="Times New Roman"/>
          <w:sz w:val="24"/>
          <w:szCs w:val="24"/>
          <w:lang w:eastAsia="fr-FR"/>
        </w:rPr>
        <w:br/>
        <w:t>Daignez répandre votre clarté sur l’obscurité de mon intelligence.</w:t>
      </w:r>
      <w:r w:rsidRPr="00AC5851">
        <w:rPr>
          <w:rFonts w:ascii="Times New Roman" w:eastAsia="Times New Roman" w:hAnsi="Times New Roman" w:cs="Times New Roman"/>
          <w:sz w:val="24"/>
          <w:szCs w:val="24"/>
          <w:lang w:eastAsia="fr-FR"/>
        </w:rPr>
        <w:br/>
        <w:t>Chassez de moi les ténèbres du péché et de l’ignorance.</w:t>
      </w:r>
      <w:r w:rsidRPr="00AC5851">
        <w:rPr>
          <w:rFonts w:ascii="Times New Roman" w:eastAsia="Times New Roman" w:hAnsi="Times New Roman" w:cs="Times New Roman"/>
          <w:sz w:val="24"/>
          <w:szCs w:val="24"/>
          <w:lang w:eastAsia="fr-FR"/>
        </w:rPr>
        <w:br/>
        <w:t>Donnez-moi :</w:t>
      </w:r>
      <w:r w:rsidRPr="00AC5851">
        <w:rPr>
          <w:rFonts w:ascii="Times New Roman" w:eastAsia="Times New Roman" w:hAnsi="Times New Roman" w:cs="Times New Roman"/>
          <w:sz w:val="24"/>
          <w:szCs w:val="24"/>
          <w:lang w:eastAsia="fr-FR"/>
        </w:rPr>
        <w:br/>
        <w:t>La pénétration pour comprendre,</w:t>
      </w:r>
      <w:r w:rsidRPr="00AC5851">
        <w:rPr>
          <w:rFonts w:ascii="Times New Roman" w:eastAsia="Times New Roman" w:hAnsi="Times New Roman" w:cs="Times New Roman"/>
          <w:sz w:val="24"/>
          <w:szCs w:val="24"/>
          <w:lang w:eastAsia="fr-FR"/>
        </w:rPr>
        <w:br/>
        <w:t>La mémoire pour retenir,</w:t>
      </w:r>
      <w:r w:rsidRPr="00AC5851">
        <w:rPr>
          <w:rFonts w:ascii="Times New Roman" w:eastAsia="Times New Roman" w:hAnsi="Times New Roman" w:cs="Times New Roman"/>
          <w:sz w:val="24"/>
          <w:szCs w:val="24"/>
          <w:lang w:eastAsia="fr-FR"/>
        </w:rPr>
        <w:br/>
        <w:t>La méthode et la facilité pour apprendre,</w:t>
      </w:r>
      <w:r w:rsidRPr="00AC5851">
        <w:rPr>
          <w:rFonts w:ascii="Times New Roman" w:eastAsia="Times New Roman" w:hAnsi="Times New Roman" w:cs="Times New Roman"/>
          <w:sz w:val="24"/>
          <w:szCs w:val="24"/>
          <w:lang w:eastAsia="fr-FR"/>
        </w:rPr>
        <w:br/>
        <w:t>La lucidité pour interpréter,</w:t>
      </w:r>
      <w:r w:rsidRPr="00AC5851">
        <w:rPr>
          <w:rFonts w:ascii="Times New Roman" w:eastAsia="Times New Roman" w:hAnsi="Times New Roman" w:cs="Times New Roman"/>
          <w:sz w:val="24"/>
          <w:szCs w:val="24"/>
          <w:lang w:eastAsia="fr-FR"/>
        </w:rPr>
        <w:br/>
        <w:t>Une grâce abondante pour m’exprimer.</w:t>
      </w:r>
      <w:r w:rsidRPr="00AC5851">
        <w:rPr>
          <w:rFonts w:ascii="Times New Roman" w:eastAsia="Times New Roman" w:hAnsi="Times New Roman" w:cs="Times New Roman"/>
          <w:sz w:val="24"/>
          <w:szCs w:val="24"/>
          <w:lang w:eastAsia="fr-FR"/>
        </w:rPr>
        <w:br/>
        <w:t>Aidez le commencement de mon travail,</w:t>
      </w:r>
      <w:r w:rsidRPr="00AC5851">
        <w:rPr>
          <w:rFonts w:ascii="Times New Roman" w:eastAsia="Times New Roman" w:hAnsi="Times New Roman" w:cs="Times New Roman"/>
          <w:sz w:val="24"/>
          <w:szCs w:val="24"/>
          <w:lang w:eastAsia="fr-FR"/>
        </w:rPr>
        <w:br/>
        <w:t>Dirigez-en le progrès,</w:t>
      </w:r>
      <w:r w:rsidRPr="00AC5851">
        <w:rPr>
          <w:rFonts w:ascii="Times New Roman" w:eastAsia="Times New Roman" w:hAnsi="Times New Roman" w:cs="Times New Roman"/>
          <w:sz w:val="24"/>
          <w:szCs w:val="24"/>
          <w:lang w:eastAsia="fr-FR"/>
        </w:rPr>
        <w:br/>
        <w:t>Couronnez-en la fin.</w:t>
      </w:r>
      <w:r w:rsidRPr="00AC5851">
        <w:rPr>
          <w:rFonts w:ascii="Times New Roman" w:eastAsia="Times New Roman" w:hAnsi="Times New Roman" w:cs="Times New Roman"/>
          <w:sz w:val="24"/>
          <w:szCs w:val="24"/>
          <w:lang w:eastAsia="fr-FR"/>
        </w:rPr>
        <w:br/>
        <w:t>Par le Christ Jésus Notre Seigneur.</w:t>
      </w:r>
      <w:r w:rsidRPr="00AC5851">
        <w:rPr>
          <w:rFonts w:ascii="Times New Roman" w:eastAsia="Times New Roman" w:hAnsi="Times New Roman" w:cs="Times New Roman"/>
          <w:sz w:val="24"/>
          <w:szCs w:val="24"/>
          <w:lang w:eastAsia="fr-FR"/>
        </w:rPr>
        <w:br/>
        <w:t>Amen.</w:t>
      </w:r>
    </w:p>
    <w:p w14:paraId="0524AD15"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77FE24F7"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18F51FB7"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21C4FF80"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A88C989"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07469460"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398FA197"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12765F9F"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4B25FACD" w14:textId="76241FCB" w:rsidR="00AC5851" w:rsidRP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t>La cave</w:t>
      </w:r>
      <w:r w:rsidR="00C60886">
        <w:rPr>
          <w:rFonts w:ascii="Times New Roman" w:eastAsia="Times New Roman" w:hAnsi="Times New Roman" w:cs="Times New Roman"/>
          <w:b/>
          <w:bCs/>
          <w:sz w:val="27"/>
          <w:szCs w:val="27"/>
          <w:lang w:eastAsia="fr-FR"/>
        </w:rPr>
        <w:tab/>
      </w:r>
      <w:r w:rsidR="00C60886">
        <w:rPr>
          <w:rFonts w:ascii="Times New Roman" w:eastAsia="Times New Roman" w:hAnsi="Times New Roman" w:cs="Times New Roman"/>
          <w:b/>
          <w:bCs/>
          <w:sz w:val="27"/>
          <w:szCs w:val="27"/>
          <w:lang w:eastAsia="fr-FR"/>
        </w:rPr>
        <w:tab/>
      </w:r>
      <w:r w:rsidR="00C60886">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entretenir la bonne humeur</w:t>
      </w:r>
    </w:p>
    <w:p w14:paraId="01E243E7" w14:textId="04FEDFC5" w:rsidR="00AC5851" w:rsidRPr="00AC5851" w:rsidRDefault="00AC5851" w:rsidP="00C60886">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2DFF645C" wp14:editId="391C7D6F">
            <wp:extent cx="2048233" cy="1362075"/>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2143" cy="1371325"/>
                    </a:xfrm>
                    <a:prstGeom prst="rect">
                      <a:avLst/>
                    </a:prstGeom>
                    <a:noFill/>
                    <a:ln>
                      <a:noFill/>
                    </a:ln>
                  </pic:spPr>
                </pic:pic>
              </a:graphicData>
            </a:graphic>
          </wp:inline>
        </w:drawing>
      </w:r>
      <w:r w:rsidR="00C60886" w:rsidRPr="00AC5851">
        <w:rPr>
          <w:rFonts w:ascii="Times New Roman" w:eastAsia="Times New Roman" w:hAnsi="Times New Roman" w:cs="Times New Roman"/>
          <w:sz w:val="24"/>
          <w:szCs w:val="24"/>
          <w:lang w:eastAsia="fr-FR"/>
        </w:rPr>
        <w:t xml:space="preserve"> </w:t>
      </w:r>
    </w:p>
    <w:p w14:paraId="6053A6AB" w14:textId="77777777" w:rsidR="00AC5851" w:rsidRPr="00AC5851" w:rsidRDefault="00AC5851" w:rsidP="00AC5851">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 xml:space="preserve">La cave à vin est peut-être un endroit dans une maison où il est précieux de se rappeler qu’être bon vivant (toutes proportions gardées bien sûr !) et de bonne humeur ne doit pas faire défaut chez les chrétiens car c’est de cela que dépend aussi « la capacité de profiter de la vie, de s’enthousiasmer » selon le pape François. Lui-même, pour ne pas risquer de se prendre trop au sérieux, avoue-t-il, récite depuis 40 ans cette </w:t>
      </w:r>
      <w:hyperlink r:id="rId26" w:tgtFrame="_blank" w:history="1">
        <w:r w:rsidRPr="00AC5851">
          <w:rPr>
            <w:rFonts w:ascii="Times New Roman" w:eastAsia="Times New Roman" w:hAnsi="Times New Roman" w:cs="Times New Roman"/>
            <w:color w:val="0000FF"/>
            <w:sz w:val="24"/>
            <w:szCs w:val="24"/>
            <w:u w:val="single"/>
            <w:lang w:eastAsia="fr-FR"/>
          </w:rPr>
          <w:t>« prière de la bonne humeur » de saint Thomas More</w:t>
        </w:r>
      </w:hyperlink>
      <w:r w:rsidRPr="00AC5851">
        <w:rPr>
          <w:rFonts w:ascii="Times New Roman" w:eastAsia="Times New Roman" w:hAnsi="Times New Roman" w:cs="Times New Roman"/>
          <w:sz w:val="24"/>
          <w:szCs w:val="24"/>
          <w:lang w:eastAsia="fr-FR"/>
        </w:rPr>
        <w:t>, un homme allègre et enjoué face aux sujets les plus graves :</w:t>
      </w:r>
    </w:p>
    <w:p w14:paraId="042DDF58" w14:textId="77777777" w:rsidR="00AC5851" w:rsidRPr="00AC5851" w:rsidRDefault="00AC5851" w:rsidP="00AC5851">
      <w:pPr>
        <w:spacing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Donne-moi une bonne digestion, Seigneur, et aussi quelque chose à digérer.</w:t>
      </w:r>
      <w:r w:rsidRPr="00AC5851">
        <w:rPr>
          <w:rFonts w:ascii="Times New Roman" w:eastAsia="Times New Roman" w:hAnsi="Times New Roman" w:cs="Times New Roman"/>
          <w:sz w:val="24"/>
          <w:szCs w:val="24"/>
          <w:lang w:eastAsia="fr-FR"/>
        </w:rPr>
        <w:br/>
        <w:t>Donne-moi la santé du corps avec le sens de la garder au mieux,</w:t>
      </w:r>
      <w:r w:rsidRPr="00AC5851">
        <w:rPr>
          <w:rFonts w:ascii="Times New Roman" w:eastAsia="Times New Roman" w:hAnsi="Times New Roman" w:cs="Times New Roman"/>
          <w:sz w:val="24"/>
          <w:szCs w:val="24"/>
          <w:lang w:eastAsia="fr-FR"/>
        </w:rPr>
        <w:br/>
        <w:t>Donne-moi une âme sainte, Seigneur, qui ait les yeux sur la beauté et la pureté, afin qu’elle ne s’épouvante pas en voyant le péché mais sache redresser la situation.</w:t>
      </w:r>
      <w:r w:rsidRPr="00AC5851">
        <w:rPr>
          <w:rFonts w:ascii="Times New Roman" w:eastAsia="Times New Roman" w:hAnsi="Times New Roman" w:cs="Times New Roman"/>
          <w:sz w:val="24"/>
          <w:szCs w:val="24"/>
          <w:lang w:eastAsia="fr-FR"/>
        </w:rPr>
        <w:br/>
        <w:t>Donne-moi une âme qui ignore l’ennui, le gémissement et le soupir.</w:t>
      </w:r>
      <w:r w:rsidRPr="00AC5851">
        <w:rPr>
          <w:rFonts w:ascii="Times New Roman" w:eastAsia="Times New Roman" w:hAnsi="Times New Roman" w:cs="Times New Roman"/>
          <w:sz w:val="24"/>
          <w:szCs w:val="24"/>
          <w:lang w:eastAsia="fr-FR"/>
        </w:rPr>
        <w:br/>
        <w:t>Ne permets pas que je me fasse trop de souci pour cette chose encombrante que j’appelle «moi».</w:t>
      </w:r>
      <w:r w:rsidRPr="00AC5851">
        <w:rPr>
          <w:rFonts w:ascii="Times New Roman" w:eastAsia="Times New Roman" w:hAnsi="Times New Roman" w:cs="Times New Roman"/>
          <w:sz w:val="24"/>
          <w:szCs w:val="24"/>
          <w:lang w:eastAsia="fr-FR"/>
        </w:rPr>
        <w:br/>
        <w:t>Seigneur, donne-moi l’humour pour que je tire quelque bonheur de cette vie et en fasse profiter les autres.</w:t>
      </w:r>
    </w:p>
    <w:p w14:paraId="495674AE" w14:textId="77777777" w:rsidR="00C60886" w:rsidRDefault="00C60886"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EDDE8B1" w14:textId="52DE2019" w:rsidR="00AC5851" w:rsidRPr="00AC5851" w:rsidRDefault="00AC5851" w:rsidP="00AC585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AC5851">
        <w:rPr>
          <w:rFonts w:ascii="Times New Roman" w:eastAsia="Times New Roman" w:hAnsi="Times New Roman" w:cs="Times New Roman"/>
          <w:b/>
          <w:bCs/>
          <w:sz w:val="27"/>
          <w:szCs w:val="27"/>
          <w:lang w:eastAsia="fr-FR"/>
        </w:rPr>
        <w:t>Le jardin</w:t>
      </w:r>
      <w:r w:rsidR="00C60886">
        <w:rPr>
          <w:rFonts w:ascii="Times New Roman" w:eastAsia="Times New Roman" w:hAnsi="Times New Roman" w:cs="Times New Roman"/>
          <w:b/>
          <w:bCs/>
          <w:sz w:val="27"/>
          <w:szCs w:val="27"/>
          <w:lang w:eastAsia="fr-FR"/>
        </w:rPr>
        <w:tab/>
      </w:r>
      <w:r w:rsidR="00C60886">
        <w:rPr>
          <w:rFonts w:ascii="Times New Roman" w:eastAsia="Times New Roman" w:hAnsi="Times New Roman" w:cs="Times New Roman"/>
          <w:b/>
          <w:bCs/>
          <w:sz w:val="27"/>
          <w:szCs w:val="27"/>
          <w:lang w:eastAsia="fr-FR"/>
        </w:rPr>
        <w:tab/>
      </w:r>
      <w:r w:rsidR="00C60886">
        <w:rPr>
          <w:rFonts w:ascii="Times New Roman" w:eastAsia="Times New Roman" w:hAnsi="Times New Roman" w:cs="Times New Roman"/>
          <w:b/>
          <w:bCs/>
          <w:sz w:val="27"/>
          <w:szCs w:val="27"/>
          <w:lang w:eastAsia="fr-FR"/>
        </w:rPr>
        <w:tab/>
      </w:r>
      <w:r w:rsidRPr="00AC5851">
        <w:rPr>
          <w:rFonts w:ascii="Times New Roman" w:eastAsia="Times New Roman" w:hAnsi="Times New Roman" w:cs="Times New Roman"/>
          <w:b/>
          <w:bCs/>
          <w:sz w:val="27"/>
          <w:szCs w:val="27"/>
          <w:lang w:eastAsia="fr-FR"/>
        </w:rPr>
        <w:t>se rapprocher de Dieu à travers sa Création</w:t>
      </w:r>
    </w:p>
    <w:p w14:paraId="5234B135" w14:textId="7758B487" w:rsidR="00AC5851" w:rsidRPr="00AC5851" w:rsidRDefault="00AC5851" w:rsidP="00AC5851">
      <w:pPr>
        <w:spacing w:after="0"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noProof/>
          <w:sz w:val="24"/>
          <w:szCs w:val="24"/>
          <w:lang w:eastAsia="fr-FR"/>
        </w:rPr>
        <w:drawing>
          <wp:inline distT="0" distB="0" distL="0" distR="0" wp14:anchorId="2A9B01B1" wp14:editId="4CD736A8">
            <wp:extent cx="3190875" cy="1595438"/>
            <wp:effectExtent l="0" t="0" r="0" b="5080"/>
            <wp:docPr id="12" name="Image 12" descr="KWIATY W OGRO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WIATY W OGRODZ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7484" cy="1598743"/>
                    </a:xfrm>
                    <a:prstGeom prst="rect">
                      <a:avLst/>
                    </a:prstGeom>
                    <a:noFill/>
                    <a:ln>
                      <a:noFill/>
                    </a:ln>
                  </pic:spPr>
                </pic:pic>
              </a:graphicData>
            </a:graphic>
          </wp:inline>
        </w:drawing>
      </w:r>
    </w:p>
    <w:p w14:paraId="235A4D91" w14:textId="73AE5BDA" w:rsidR="00DB111F" w:rsidRPr="00356853" w:rsidRDefault="00AC5851" w:rsidP="00356853">
      <w:pPr>
        <w:spacing w:before="100" w:beforeAutospacing="1" w:after="100" w:afterAutospacing="1" w:line="240" w:lineRule="auto"/>
        <w:rPr>
          <w:rFonts w:ascii="Times New Roman" w:eastAsia="Times New Roman" w:hAnsi="Times New Roman" w:cs="Times New Roman"/>
          <w:sz w:val="24"/>
          <w:szCs w:val="24"/>
          <w:lang w:eastAsia="fr-FR"/>
        </w:rPr>
      </w:pPr>
      <w:r w:rsidRPr="00AC5851">
        <w:rPr>
          <w:rFonts w:ascii="Times New Roman" w:eastAsia="Times New Roman" w:hAnsi="Times New Roman" w:cs="Times New Roman"/>
          <w:sz w:val="24"/>
          <w:szCs w:val="24"/>
          <w:lang w:eastAsia="fr-FR"/>
        </w:rPr>
        <w:t>Un jardin, un balcon ou même une fenêtre est une porte sur la Création. Et contempler la Création, c’est une manière de se rapprocher de Dieu puisque Dieu se manifeste à travers elle. « A travers la grandeur et la beauté des créatures, on peut contempler, par analogie, leur Auteur » nous dit le Livre de la Sagesse (</w:t>
      </w:r>
      <w:hyperlink r:id="rId28" w:tgtFrame="_blank" w:history="1">
        <w:r w:rsidRPr="00AC5851">
          <w:rPr>
            <w:rFonts w:ascii="Times New Roman" w:eastAsia="Times New Roman" w:hAnsi="Times New Roman" w:cs="Times New Roman"/>
            <w:color w:val="0000FF"/>
            <w:sz w:val="24"/>
            <w:szCs w:val="24"/>
            <w:u w:val="single"/>
            <w:lang w:eastAsia="fr-FR"/>
          </w:rPr>
          <w:t>Sa 13, 5</w:t>
        </w:r>
      </w:hyperlink>
      <w:r w:rsidRPr="00AC5851">
        <w:rPr>
          <w:rFonts w:ascii="Times New Roman" w:eastAsia="Times New Roman" w:hAnsi="Times New Roman" w:cs="Times New Roman"/>
          <w:sz w:val="24"/>
          <w:szCs w:val="24"/>
          <w:lang w:eastAsia="fr-FR"/>
        </w:rPr>
        <w:t>). Saint François d’Assise propose de considérer la nature comme « un splendide livre dans lequel Dieu nous parle et nous révèle quelque chose de sa beauté et de sa bonté. (…) C’est pourquoi il demandait qu’au couvent on laisse toujours une partie du jardin sans la cultiver, pour qu’y croissent les herbes sauvages, de sorte que ceux qui les admirent puissent élever leur pensée vers Dieu, auteur de tant de beauté », explique le pape François dans son encyclique (</w:t>
      </w:r>
      <w:proofErr w:type="spellStart"/>
      <w:r w:rsidRPr="00AC5851">
        <w:rPr>
          <w:rFonts w:ascii="Times New Roman" w:eastAsia="Times New Roman" w:hAnsi="Times New Roman" w:cs="Times New Roman"/>
          <w:i/>
          <w:iCs/>
          <w:sz w:val="24"/>
          <w:szCs w:val="24"/>
          <w:lang w:eastAsia="fr-FR"/>
        </w:rPr>
        <w:t>Laudato</w:t>
      </w:r>
      <w:proofErr w:type="spellEnd"/>
      <w:r w:rsidRPr="00AC5851">
        <w:rPr>
          <w:rFonts w:ascii="Times New Roman" w:eastAsia="Times New Roman" w:hAnsi="Times New Roman" w:cs="Times New Roman"/>
          <w:i/>
          <w:iCs/>
          <w:sz w:val="24"/>
          <w:szCs w:val="24"/>
          <w:lang w:eastAsia="fr-FR"/>
        </w:rPr>
        <w:t xml:space="preserve"> Si</w:t>
      </w:r>
      <w:r w:rsidRPr="00AC5851">
        <w:rPr>
          <w:rFonts w:ascii="Times New Roman" w:eastAsia="Times New Roman" w:hAnsi="Times New Roman" w:cs="Times New Roman"/>
          <w:sz w:val="24"/>
          <w:szCs w:val="24"/>
          <w:lang w:eastAsia="fr-FR"/>
        </w:rPr>
        <w:t>’, 12). Se promener dans son jardin, arroser ses plantes ou jeter un œil vers le ciel, sont autant d’occasions de désirer se rapprocher de Dieu.</w:t>
      </w:r>
    </w:p>
    <w:sectPr w:rsidR="00DB111F" w:rsidRPr="00356853" w:rsidSect="00C60886">
      <w:pgSz w:w="11906" w:h="16838"/>
      <w:pgMar w:top="42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792"/>
    <w:rsid w:val="00356853"/>
    <w:rsid w:val="0040789E"/>
    <w:rsid w:val="005D7792"/>
    <w:rsid w:val="00AC5851"/>
    <w:rsid w:val="00C60886"/>
    <w:rsid w:val="00D60535"/>
    <w:rsid w:val="00DB111F"/>
    <w:rsid w:val="00DF4F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A9207"/>
  <w15:chartTrackingRefBased/>
  <w15:docId w15:val="{11837221-3318-48EC-97B5-ECC82027C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03278">
      <w:bodyDiv w:val="1"/>
      <w:marLeft w:val="0"/>
      <w:marRight w:val="0"/>
      <w:marTop w:val="0"/>
      <w:marBottom w:val="0"/>
      <w:divBdr>
        <w:top w:val="none" w:sz="0" w:space="0" w:color="auto"/>
        <w:left w:val="none" w:sz="0" w:space="0" w:color="auto"/>
        <w:bottom w:val="none" w:sz="0" w:space="0" w:color="auto"/>
        <w:right w:val="none" w:sz="0" w:space="0" w:color="auto"/>
      </w:divBdr>
      <w:divsChild>
        <w:div w:id="730428574">
          <w:marLeft w:val="0"/>
          <w:marRight w:val="0"/>
          <w:marTop w:val="0"/>
          <w:marBottom w:val="0"/>
          <w:divBdr>
            <w:top w:val="none" w:sz="0" w:space="0" w:color="auto"/>
            <w:left w:val="none" w:sz="0" w:space="0" w:color="auto"/>
            <w:bottom w:val="none" w:sz="0" w:space="0" w:color="auto"/>
            <w:right w:val="none" w:sz="0" w:space="0" w:color="auto"/>
          </w:divBdr>
        </w:div>
        <w:div w:id="1840071303">
          <w:marLeft w:val="0"/>
          <w:marRight w:val="0"/>
          <w:marTop w:val="0"/>
          <w:marBottom w:val="0"/>
          <w:divBdr>
            <w:top w:val="none" w:sz="0" w:space="0" w:color="auto"/>
            <w:left w:val="none" w:sz="0" w:space="0" w:color="auto"/>
            <w:bottom w:val="none" w:sz="0" w:space="0" w:color="auto"/>
            <w:right w:val="none" w:sz="0" w:space="0" w:color="auto"/>
          </w:divBdr>
          <w:divsChild>
            <w:div w:id="1498492755">
              <w:blockQuote w:val="1"/>
              <w:marLeft w:val="720"/>
              <w:marRight w:val="720"/>
              <w:marTop w:val="100"/>
              <w:marBottom w:val="100"/>
              <w:divBdr>
                <w:top w:val="none" w:sz="0" w:space="0" w:color="auto"/>
                <w:left w:val="none" w:sz="0" w:space="0" w:color="auto"/>
                <w:bottom w:val="none" w:sz="0" w:space="0" w:color="auto"/>
                <w:right w:val="none" w:sz="0" w:space="0" w:color="auto"/>
              </w:divBdr>
            </w:div>
            <w:div w:id="336926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9993687">
              <w:marLeft w:val="0"/>
              <w:marRight w:val="0"/>
              <w:marTop w:val="0"/>
              <w:marBottom w:val="0"/>
              <w:divBdr>
                <w:top w:val="none" w:sz="0" w:space="0" w:color="auto"/>
                <w:left w:val="none" w:sz="0" w:space="0" w:color="auto"/>
                <w:bottom w:val="none" w:sz="0" w:space="0" w:color="auto"/>
                <w:right w:val="none" w:sz="0" w:space="0" w:color="auto"/>
              </w:divBdr>
            </w:div>
            <w:div w:id="7135765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39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735770">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9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487563">
              <w:blockQuote w:val="1"/>
              <w:marLeft w:val="720"/>
              <w:marRight w:val="720"/>
              <w:marTop w:val="100"/>
              <w:marBottom w:val="100"/>
              <w:divBdr>
                <w:top w:val="none" w:sz="0" w:space="0" w:color="auto"/>
                <w:left w:val="none" w:sz="0" w:space="0" w:color="auto"/>
                <w:bottom w:val="none" w:sz="0" w:space="0" w:color="auto"/>
                <w:right w:val="none" w:sz="0" w:space="0" w:color="auto"/>
              </w:divBdr>
            </w:div>
            <w:div w:id="559680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r.aleteia.org/2017/01/02/on-a-decrypte-pour-vous-lencyclique-laudato-si-du-pape-francois-12/" TargetMode="External"/><Relationship Id="rId18" Type="http://schemas.openxmlformats.org/officeDocument/2006/relationships/image" Target="media/image7.jpeg"/><Relationship Id="rId26" Type="http://schemas.openxmlformats.org/officeDocument/2006/relationships/hyperlink" Target="https://fr.aleteia.org/2018/03/22/savez-vous-dou-vient-la-bonne-humeur-du-pape/" TargetMode="External"/><Relationship Id="rId3" Type="http://schemas.openxmlformats.org/officeDocument/2006/relationships/webSettings" Target="webSettings.xml"/><Relationship Id="rId21" Type="http://schemas.openxmlformats.org/officeDocument/2006/relationships/hyperlink" Target="https://fr.aleteia.org/2018/10/01/tout-savoir-sur-sainte-faustine-apotre-de-la-misericorde-divine/" TargetMode="External"/><Relationship Id="rId7" Type="http://schemas.openxmlformats.org/officeDocument/2006/relationships/hyperlink" Target="https://www.aelf.org/bible/1Tm/2" TargetMode="External"/><Relationship Id="rId12" Type="http://schemas.openxmlformats.org/officeDocument/2006/relationships/image" Target="media/image4.jpeg"/><Relationship Id="rId17" Type="http://schemas.openxmlformats.org/officeDocument/2006/relationships/hyperlink" Target="https://fr.aleteia.org/2019/12/13/prier-pour-trouver-la-lumiere-les-dix-conseils-de-saint-jean-de-la-croix/" TargetMode="External"/><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fr.aleteia.org/author/marzena-wilkanowicz-devoud/" TargetMode="External"/><Relationship Id="rId11" Type="http://schemas.openxmlformats.org/officeDocument/2006/relationships/hyperlink" Target="https://fr.aleteia.org/2018/12/05/les-conseils-de-therese-davila-pour-cultiver-son-ame-comme-un-jardin/" TargetMode="External"/><Relationship Id="rId24" Type="http://schemas.openxmlformats.org/officeDocument/2006/relationships/image" Target="media/image10.jpeg"/><Relationship Id="rId5" Type="http://schemas.openxmlformats.org/officeDocument/2006/relationships/hyperlink" Target="https://fr.aleteia.org/author/mathilde-de-robien/" TargetMode="External"/><Relationship Id="rId15" Type="http://schemas.openxmlformats.org/officeDocument/2006/relationships/hyperlink" Target="https://fr.aleteia.org/2016/09/13/envie-de-bien-dormir-recitez-cette-priere-du-soir/" TargetMode="External"/><Relationship Id="rId23" Type="http://schemas.openxmlformats.org/officeDocument/2006/relationships/hyperlink" Target="https://fr.aleteia.org/2020/01/07/le-devoir-de-sasseoir-ou-lart-de-saimer-vraiment-mieux-en-couple/" TargetMode="External"/><Relationship Id="rId28" Type="http://schemas.openxmlformats.org/officeDocument/2006/relationships/hyperlink" Target="https://www.aelf.org/bible/Sg/13" TargetMode="External"/><Relationship Id="rId10" Type="http://schemas.openxmlformats.org/officeDocument/2006/relationships/image" Target="media/image3.jpeg"/><Relationship Id="rId19" Type="http://schemas.openxmlformats.org/officeDocument/2006/relationships/hyperlink" Target="https://fr.aleteia.org/2020/01/31/les-coins-priere-les-plus-inspirants-dedies-a-marie/" TargetMode="External"/><Relationship Id="rId4" Type="http://schemas.openxmlformats.org/officeDocument/2006/relationships/image" Target="media/image1.jpeg"/><Relationship Id="rId9" Type="http://schemas.openxmlformats.org/officeDocument/2006/relationships/hyperlink" Target="https://fr.aleteia.org/2019/01/07/mere-teresa-son-secret-pour-garder-les-familles-unies/"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2501</Words>
  <Characters>13760</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JANOT</dc:creator>
  <cp:keywords/>
  <dc:description/>
  <cp:lastModifiedBy>Philippe JANOT</cp:lastModifiedBy>
  <cp:revision>3</cp:revision>
  <dcterms:created xsi:type="dcterms:W3CDTF">2021-04-28T17:09:00Z</dcterms:created>
  <dcterms:modified xsi:type="dcterms:W3CDTF">2025-12-23T13:01:00Z</dcterms:modified>
</cp:coreProperties>
</file>